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  <w:gridCol w:w="236"/>
      </w:tblGrid>
      <w:tr w:rsidR="0083172B" w14:paraId="0B0D03B4" w14:textId="77777777" w:rsidTr="00880F99">
        <w:trPr>
          <w:gridAfter w:val="1"/>
          <w:wAfter w:w="236" w:type="dxa"/>
          <w:trHeight w:val="982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802E" w14:textId="682EAF79" w:rsidR="0083172B" w:rsidRDefault="006821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Jahrestagung PAKS e.V. 202</w:t>
            </w:r>
            <w:r w:rsidR="00664CEE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E3825C0" w14:textId="348BDC9D" w:rsidR="0083172B" w:rsidRDefault="006821C4" w:rsidP="00F47469">
            <w:r>
              <w:rPr>
                <w:rFonts w:ascii="Arial" w:hAnsi="Arial" w:cs="Arial"/>
                <w:sz w:val="28"/>
                <w:szCs w:val="28"/>
              </w:rPr>
              <w:t xml:space="preserve">Hesselberg, </w:t>
            </w:r>
            <w:r w:rsidR="00B31660">
              <w:rPr>
                <w:rFonts w:ascii="Arial" w:hAnsi="Arial" w:cs="Arial"/>
                <w:sz w:val="28"/>
                <w:szCs w:val="28"/>
              </w:rPr>
              <w:t xml:space="preserve">Sonntag, </w:t>
            </w:r>
            <w:r w:rsidR="00664CEE">
              <w:rPr>
                <w:rFonts w:ascii="Arial" w:hAnsi="Arial" w:cs="Arial"/>
                <w:sz w:val="28"/>
                <w:szCs w:val="28"/>
              </w:rPr>
              <w:t>15</w:t>
            </w:r>
            <w:r w:rsidR="00B31660">
              <w:rPr>
                <w:rFonts w:ascii="Arial" w:hAnsi="Arial" w:cs="Arial"/>
                <w:sz w:val="28"/>
                <w:szCs w:val="28"/>
              </w:rPr>
              <w:t>. Oktober 202</w:t>
            </w:r>
            <w:r w:rsidR="00664CE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C7AA5" w14:paraId="64AFE93D" w14:textId="77777777" w:rsidTr="00880F99">
        <w:trPr>
          <w:gridAfter w:val="1"/>
          <w:wAfter w:w="236" w:type="dxa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D8C6" w14:textId="77777777" w:rsidR="008C7AA5" w:rsidRDefault="008C7AA5" w:rsidP="008C7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Teilnehmerliste liegt bei</w:t>
            </w:r>
          </w:p>
        </w:tc>
      </w:tr>
      <w:tr w:rsidR="002D6864" w14:paraId="1E163C94" w14:textId="77777777" w:rsidTr="00795615">
        <w:trPr>
          <w:trHeight w:val="164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A3AC" w14:textId="77777777" w:rsidR="002D6864" w:rsidRDefault="002D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E781" w14:textId="77777777" w:rsidR="002D6864" w:rsidRDefault="002D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40E4" w14:textId="77777777" w:rsidR="002D6864" w:rsidRDefault="002D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4D284F74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B3C2" w14:textId="77777777" w:rsidR="00880F99" w:rsidRDefault="00880F99" w:rsidP="008C7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9F1" w14:textId="77777777" w:rsidR="00880F99" w:rsidRDefault="00880F99" w:rsidP="00F47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713E49CD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E16C" w14:textId="77777777" w:rsidR="00880F99" w:rsidRDefault="00880F99" w:rsidP="008C7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1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9C44" w14:textId="77777777" w:rsidR="00880F99" w:rsidRDefault="00880F99" w:rsidP="002F5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Begrüßung der Mitglieder, kurzer Rückblick zu den Workshops</w:t>
            </w:r>
          </w:p>
        </w:tc>
      </w:tr>
      <w:tr w:rsidR="00880F99" w14:paraId="39B4692B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20D3" w14:textId="77777777" w:rsidR="00880F99" w:rsidRDefault="00880F99" w:rsidP="008C7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329E" w14:textId="527F4C0C" w:rsidR="00880F99" w:rsidRDefault="00712C46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0F99" w14:paraId="26C10810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7A20" w14:textId="77777777" w:rsidR="00880F99" w:rsidRDefault="00880F99" w:rsidP="00F4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FFDC" w14:textId="77777777" w:rsidR="00880F99" w:rsidRDefault="00880F99" w:rsidP="00F47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Danke an Ilona für die Kasse: Prüfer erhalten die Unterlagen zur Durchsicht.</w:t>
            </w:r>
          </w:p>
        </w:tc>
      </w:tr>
      <w:tr w:rsidR="00880F99" w14:paraId="7EC2F42A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1FA2" w14:textId="77777777" w:rsidR="00880F99" w:rsidRDefault="00880F99" w:rsidP="00F4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712E" w14:textId="77777777" w:rsidR="00880F99" w:rsidRDefault="00880F99" w:rsidP="00F47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Dank an Wolfram Brüninghaus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Hesselberg</w:t>
            </w:r>
          </w:p>
        </w:tc>
      </w:tr>
      <w:tr w:rsidR="00880F99" w14:paraId="7FEDB054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A8F" w14:textId="77777777" w:rsidR="00880F99" w:rsidRDefault="00880F99" w:rsidP="00F4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5A13" w14:textId="77777777" w:rsidR="00880F99" w:rsidRDefault="00880F99" w:rsidP="00690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Dank an Bernhard Apel – Homepage – und Sebastian Kainz - Newsletter </w:t>
            </w:r>
          </w:p>
          <w:p w14:paraId="04709240" w14:textId="616CC4B1" w:rsidR="00880F99" w:rsidRDefault="00880F99" w:rsidP="00690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 an alle Mitwirkenden im vergangenen Jahr!</w:t>
            </w:r>
            <w:r w:rsidR="006E42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6579F" w14:textId="1190A32D" w:rsidR="00880F99" w:rsidRDefault="00880F99" w:rsidP="0069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6434C6B0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9015" w14:textId="77777777" w:rsidR="00880F99" w:rsidRDefault="00880F99" w:rsidP="00F4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3DE6" w14:textId="77777777" w:rsidR="00880F99" w:rsidRDefault="00880F99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Wege verstarb!</w:t>
            </w:r>
          </w:p>
          <w:p w14:paraId="7DAE6259" w14:textId="385D966C" w:rsidR="00880F99" w:rsidRDefault="00880F99" w:rsidP="00B3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2BC8401B" w14:textId="77777777" w:rsidTr="00880F99">
        <w:trPr>
          <w:gridAfter w:val="1"/>
          <w:wAfter w:w="236" w:type="dxa"/>
          <w:trHeight w:val="6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3BC8" w14:textId="77777777" w:rsidR="00880F99" w:rsidRDefault="00880F99" w:rsidP="00F47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23EE" w14:textId="2B9067F7" w:rsidR="00880F99" w:rsidRPr="00482740" w:rsidRDefault="00880F99" w:rsidP="001D5D82">
            <w:pPr>
              <w:rPr>
                <w:rFonts w:ascii="Arial" w:hAnsi="Arial" w:cs="Arial"/>
                <w:sz w:val="20"/>
                <w:szCs w:val="20"/>
              </w:rPr>
            </w:pPr>
            <w:r w:rsidRPr="00482740">
              <w:rPr>
                <w:rFonts w:ascii="Arial" w:hAnsi="Arial" w:cs="Arial"/>
                <w:sz w:val="20"/>
                <w:szCs w:val="20"/>
              </w:rPr>
              <w:t>Feedback zu den Workshops:</w:t>
            </w:r>
          </w:p>
          <w:p w14:paraId="7A6367F0" w14:textId="77777777" w:rsidR="00482740" w:rsidRDefault="00482740" w:rsidP="001D5D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E65E1" w14:textId="77777777" w:rsidR="00482740" w:rsidRDefault="00482740" w:rsidP="001D5D82">
            <w:pPr>
              <w:rPr>
                <w:rFonts w:ascii="Arial" w:hAnsi="Arial" w:cs="Arial"/>
                <w:sz w:val="20"/>
                <w:szCs w:val="20"/>
              </w:rPr>
            </w:pPr>
            <w:r w:rsidRPr="00482740">
              <w:rPr>
                <w:rFonts w:ascii="Arial" w:hAnsi="Arial" w:cs="Arial"/>
                <w:sz w:val="20"/>
                <w:szCs w:val="20"/>
              </w:rPr>
              <w:t>Workshop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F13B9B" w14:textId="4D6714A5" w:rsidR="00482740" w:rsidRDefault="00482740" w:rsidP="001D5D82">
            <w:pPr>
              <w:rPr>
                <w:rFonts w:ascii="Arial" w:hAnsi="Arial" w:cs="Arial"/>
                <w:sz w:val="20"/>
                <w:szCs w:val="20"/>
              </w:rPr>
            </w:pPr>
            <w:r w:rsidRPr="00482740">
              <w:rPr>
                <w:rFonts w:ascii="Arial" w:hAnsi="Arial" w:cs="Arial"/>
                <w:sz w:val="20"/>
                <w:szCs w:val="20"/>
              </w:rPr>
              <w:t xml:space="preserve">Methodisch geschickt, nicht direktiv, </w:t>
            </w:r>
            <w:r>
              <w:rPr>
                <w:rFonts w:ascii="Arial" w:hAnsi="Arial" w:cs="Arial"/>
                <w:sz w:val="20"/>
                <w:szCs w:val="20"/>
              </w:rPr>
              <w:t xml:space="preserve">es waren </w:t>
            </w:r>
            <w:r w:rsidRPr="00482740">
              <w:rPr>
                <w:rFonts w:ascii="Arial" w:hAnsi="Arial" w:cs="Arial"/>
                <w:sz w:val="20"/>
                <w:szCs w:val="20"/>
              </w:rPr>
              <w:t>Angebote</w:t>
            </w:r>
            <w:r>
              <w:rPr>
                <w:rFonts w:ascii="Arial" w:hAnsi="Arial" w:cs="Arial"/>
                <w:sz w:val="20"/>
                <w:szCs w:val="20"/>
              </w:rPr>
              <w:t xml:space="preserve">, Leichtigkeit, ausgesprochen praktisch, solider </w:t>
            </w:r>
            <w:r w:rsidRPr="00482740">
              <w:rPr>
                <w:rFonts w:ascii="Arial" w:hAnsi="Arial" w:cs="Arial"/>
                <w:sz w:val="20"/>
                <w:szCs w:val="20"/>
              </w:rPr>
              <w:t>fachlicher Hintergrund</w:t>
            </w:r>
            <w:r>
              <w:rPr>
                <w:rFonts w:ascii="Arial" w:hAnsi="Arial" w:cs="Arial"/>
                <w:sz w:val="20"/>
                <w:szCs w:val="20"/>
              </w:rPr>
              <w:t>, guter Einblick in die Herangehensweise mit Schülerinnen und Schülern.</w:t>
            </w:r>
          </w:p>
          <w:p w14:paraId="068FE8B8" w14:textId="59DF8819" w:rsidR="00482740" w:rsidRDefault="00482740" w:rsidP="001D5D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51C31" w14:textId="150906BF" w:rsidR="00482740" w:rsidRDefault="00482740" w:rsidP="001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2:</w:t>
            </w:r>
          </w:p>
          <w:p w14:paraId="5AC6C031" w14:textId="4A706252" w:rsidR="00482740" w:rsidRDefault="00482740" w:rsidP="00482740">
            <w:pPr>
              <w:rPr>
                <w:rFonts w:ascii="Arial" w:hAnsi="Arial" w:cs="Arial"/>
                <w:sz w:val="20"/>
                <w:szCs w:val="20"/>
              </w:rPr>
            </w:pPr>
            <w:r w:rsidRPr="00482740">
              <w:rPr>
                <w:rFonts w:ascii="Arial" w:hAnsi="Arial" w:cs="Arial"/>
                <w:sz w:val="20"/>
                <w:szCs w:val="20"/>
              </w:rPr>
              <w:t xml:space="preserve">In dem zeitlich sehr begrenzten Rahmen Hineinschnuppern in diesen Kosmos, </w:t>
            </w:r>
            <w:r>
              <w:rPr>
                <w:rFonts w:ascii="Arial" w:hAnsi="Arial" w:cs="Arial"/>
                <w:sz w:val="20"/>
                <w:szCs w:val="20"/>
              </w:rPr>
              <w:t xml:space="preserve">der aber </w:t>
            </w:r>
            <w:r w:rsidRPr="00482740">
              <w:rPr>
                <w:rFonts w:ascii="Arial" w:hAnsi="Arial" w:cs="Arial"/>
                <w:sz w:val="20"/>
                <w:szCs w:val="20"/>
              </w:rPr>
              <w:t>auch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sehr </w:t>
            </w:r>
            <w:r w:rsidRPr="00482740">
              <w:rPr>
                <w:rFonts w:ascii="Arial" w:hAnsi="Arial" w:cs="Arial"/>
                <w:sz w:val="20"/>
                <w:szCs w:val="20"/>
              </w:rPr>
              <w:t>wichtig</w:t>
            </w:r>
            <w:r>
              <w:rPr>
                <w:rFonts w:ascii="Arial" w:hAnsi="Arial" w:cs="Arial"/>
                <w:sz w:val="20"/>
                <w:szCs w:val="20"/>
              </w:rPr>
              <w:t xml:space="preserve"> ist</w:t>
            </w:r>
            <w:r w:rsidRPr="004827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die R</w:t>
            </w:r>
            <w:r w:rsidRPr="00482740">
              <w:rPr>
                <w:rFonts w:ascii="Arial" w:hAnsi="Arial" w:cs="Arial"/>
                <w:sz w:val="20"/>
                <w:szCs w:val="20"/>
              </w:rPr>
              <w:t xml:space="preserve">olle </w:t>
            </w:r>
            <w:r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Pr="00482740">
              <w:rPr>
                <w:rFonts w:ascii="Arial" w:hAnsi="Arial" w:cs="Arial"/>
                <w:sz w:val="20"/>
                <w:szCs w:val="20"/>
              </w:rPr>
              <w:t>finden ist wichtig für die Entwicklung.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5BFD78AF" w14:textId="379FE21B" w:rsidR="00880F99" w:rsidRDefault="00482740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880F99" w14:paraId="5FDBDEEB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225A" w14:textId="77777777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A8AA" w14:textId="438FE51D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Rückblick: </w:t>
            </w:r>
          </w:p>
        </w:tc>
      </w:tr>
      <w:tr w:rsidR="00880F99" w14:paraId="02DDFC21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D0FD" w14:textId="77777777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E2C" w14:textId="63BE3644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BED06" w14:textId="331C2273" w:rsidR="00880F99" w:rsidRPr="00664CEE" w:rsidRDefault="00880F99" w:rsidP="00664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Fobi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Orgateam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Oberfranken und Festival-Staffelstabübergabe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Oberfr</w:t>
            </w:r>
            <w:proofErr w:type="spellEnd"/>
            <w:r w:rsidR="005C39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Unterfr</w:t>
            </w:r>
            <w:proofErr w:type="spellEnd"/>
            <w:r w:rsidR="005C39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64CEE">
              <w:rPr>
                <w:rFonts w:ascii="Quicksand" w:hAnsi="Quicksand"/>
                <w:sz w:val="36"/>
                <w:szCs w:val="36"/>
              </w:rPr>
              <w:t xml:space="preserve"> </w:t>
            </w:r>
            <w:r w:rsidRPr="00664CEE">
              <w:rPr>
                <w:rFonts w:ascii="Arial" w:hAnsi="Arial" w:cs="Arial"/>
                <w:b/>
                <w:bCs/>
                <w:sz w:val="20"/>
                <w:szCs w:val="20"/>
              </w:rPr>
              <w:t>16.01. bis 18.01.2023 in Pott</w:t>
            </w:r>
            <w:r>
              <w:rPr>
                <w:rFonts w:ascii="Arial" w:hAnsi="Arial" w:cs="Arial"/>
                <w:b/>
                <w:sz w:val="20"/>
                <w:szCs w:val="20"/>
              </w:rPr>
              <w:t>enstein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Festivalordner erstellt</w:t>
            </w:r>
          </w:p>
          <w:p w14:paraId="3CB106BA" w14:textId="07A0331D" w:rsidR="00880F99" w:rsidRDefault="00FE3B21" w:rsidP="00FE3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80F99">
              <w:rPr>
                <w:rFonts w:ascii="Arial" w:hAnsi="Arial" w:cs="Arial"/>
                <w:sz w:val="20"/>
                <w:szCs w:val="20"/>
              </w:rPr>
              <w:t xml:space="preserve">ericht von </w:t>
            </w:r>
            <w:r>
              <w:rPr>
                <w:rFonts w:ascii="Arial" w:hAnsi="Arial" w:cs="Arial"/>
                <w:sz w:val="20"/>
                <w:szCs w:val="20"/>
              </w:rPr>
              <w:t>Claudia, Task-Card-Präsentation an der Leinwand</w:t>
            </w:r>
          </w:p>
          <w:p w14:paraId="6E5BD7AC" w14:textId="609C0557" w:rsidR="00880F99" w:rsidRDefault="00880F99" w:rsidP="00664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Fotos/ Filmeinspielung von</w:t>
            </w:r>
            <w:r w:rsidR="00FE3B21">
              <w:rPr>
                <w:rFonts w:ascii="Arial" w:hAnsi="Arial" w:cs="Arial"/>
                <w:sz w:val="20"/>
                <w:szCs w:val="20"/>
              </w:rPr>
              <w:t xml:space="preserve"> Claudia (Festival </w:t>
            </w:r>
            <w:proofErr w:type="spellStart"/>
            <w:r w:rsidR="00FE3B21">
              <w:rPr>
                <w:rFonts w:ascii="Arial" w:hAnsi="Arial" w:cs="Arial"/>
                <w:sz w:val="20"/>
                <w:szCs w:val="20"/>
              </w:rPr>
              <w:t>Padlet</w:t>
            </w:r>
            <w:proofErr w:type="spellEnd"/>
            <w:r w:rsidR="00FE3B2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E12ED" w14:textId="77777777" w:rsidR="00880F99" w:rsidRDefault="00880F99" w:rsidP="00664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5D10D" w14:textId="119A7B17" w:rsidR="00880F99" w:rsidRDefault="00880F99" w:rsidP="00664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LAG Jahrestagung „Dare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14:paraId="1811D00B" w14:textId="698115F8" w:rsidR="00880F99" w:rsidRDefault="00880F99" w:rsidP="00664CEE">
            <w:pPr>
              <w:rPr>
                <w:rFonts w:ascii="Arial" w:hAnsi="Arial" w:cs="Arial"/>
                <w:sz w:val="20"/>
                <w:szCs w:val="20"/>
              </w:rPr>
            </w:pPr>
            <w:r w:rsidRPr="00EC52D4">
              <w:rPr>
                <w:rFonts w:ascii="Arial" w:hAnsi="Arial" w:cs="Arial"/>
                <w:sz w:val="20"/>
                <w:szCs w:val="20"/>
              </w:rPr>
              <w:t>Dank an alle Teilnehmer</w:t>
            </w:r>
            <w:r w:rsidR="00FE3B21">
              <w:rPr>
                <w:rFonts w:ascii="Arial" w:hAnsi="Arial" w:cs="Arial"/>
                <w:sz w:val="20"/>
                <w:szCs w:val="20"/>
              </w:rPr>
              <w:t xml:space="preserve">. Rückblick: Verweis auf die Homepage </w:t>
            </w:r>
          </w:p>
          <w:p w14:paraId="24E2C249" w14:textId="77777777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43538" w14:textId="69332C69" w:rsidR="00880F99" w:rsidRPr="00AF28E4" w:rsidRDefault="00880F99" w:rsidP="00AF2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F28E4">
              <w:rPr>
                <w:rFonts w:ascii="Arial" w:hAnsi="Arial" w:cs="Arial"/>
                <w:b/>
                <w:sz w:val="20"/>
                <w:szCs w:val="20"/>
              </w:rPr>
              <w:t>0. Theatertagen der Beruflichen Oberschulen in Fürstenfeldbruck 24.-26.03.2023</w:t>
            </w:r>
          </w:p>
          <w:p w14:paraId="66CD39E2" w14:textId="007281FB" w:rsidR="00880F99" w:rsidRDefault="00880F99" w:rsidP="00EA059E">
            <w:pPr>
              <w:rPr>
                <w:rFonts w:ascii="Arial" w:hAnsi="Arial" w:cs="Arial"/>
                <w:sz w:val="20"/>
                <w:szCs w:val="20"/>
              </w:rPr>
            </w:pPr>
            <w:r w:rsidRPr="00EC52D4">
              <w:rPr>
                <w:rFonts w:ascii="Arial" w:hAnsi="Arial" w:cs="Arial"/>
                <w:sz w:val="20"/>
                <w:szCs w:val="20"/>
              </w:rPr>
              <w:t>Dank an alle Teilnehmer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059E">
              <w:rPr>
                <w:rFonts w:ascii="Arial" w:hAnsi="Arial" w:cs="Arial"/>
                <w:sz w:val="20"/>
                <w:szCs w:val="20"/>
              </w:rPr>
              <w:t>Rückblick: Verweis auf die Homepage</w:t>
            </w:r>
          </w:p>
          <w:p w14:paraId="6D66CD8B" w14:textId="77777777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FC446" w14:textId="621996C3" w:rsidR="00880F99" w:rsidRDefault="00880F99" w:rsidP="00F47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Oberbayerischen Theatertage</w:t>
            </w:r>
            <w:r w:rsidRPr="00EC52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79AEA0" w14:textId="360E5347" w:rsidR="006E6B63" w:rsidRDefault="00880F99" w:rsidP="00F47469">
            <w:pPr>
              <w:rPr>
                <w:rFonts w:ascii="Arial" w:hAnsi="Arial" w:cs="Arial"/>
                <w:sz w:val="20"/>
                <w:szCs w:val="20"/>
              </w:rPr>
            </w:pPr>
            <w:r w:rsidRPr="00EC52D4">
              <w:rPr>
                <w:rFonts w:ascii="Arial" w:hAnsi="Arial" w:cs="Arial"/>
                <w:sz w:val="20"/>
                <w:szCs w:val="20"/>
              </w:rPr>
              <w:t>Dank an alle Teilnehmer</w:t>
            </w:r>
            <w:r>
              <w:rPr>
                <w:rFonts w:ascii="Arial" w:hAnsi="Arial" w:cs="Arial"/>
                <w:sz w:val="20"/>
                <w:szCs w:val="20"/>
              </w:rPr>
              <w:t xml:space="preserve">. Erfahrungsbericht von </w:t>
            </w:r>
            <w:r w:rsidR="006E6B63">
              <w:rPr>
                <w:rFonts w:ascii="Arial" w:hAnsi="Arial" w:cs="Arial"/>
                <w:sz w:val="20"/>
                <w:szCs w:val="20"/>
              </w:rPr>
              <w:t>Petra und Bea</w:t>
            </w:r>
            <w:r w:rsidR="003930E9">
              <w:rPr>
                <w:rFonts w:ascii="Arial" w:hAnsi="Arial" w:cs="Arial"/>
                <w:sz w:val="20"/>
                <w:szCs w:val="20"/>
              </w:rPr>
              <w:t>.</w:t>
            </w:r>
            <w:r w:rsidR="006E6B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F23CF7" w14:textId="0D0FA7F4" w:rsidR="003930E9" w:rsidRDefault="006E6B63" w:rsidP="00F47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930E9">
              <w:rPr>
                <w:rFonts w:ascii="Arial" w:hAnsi="Arial" w:cs="Arial"/>
                <w:sz w:val="20"/>
                <w:szCs w:val="20"/>
              </w:rPr>
              <w:t xml:space="preserve">einzelne </w:t>
            </w:r>
            <w:r>
              <w:rPr>
                <w:rFonts w:ascii="Arial" w:hAnsi="Arial" w:cs="Arial"/>
                <w:sz w:val="20"/>
                <w:szCs w:val="20"/>
              </w:rPr>
              <w:t>Tage, Veranstaltungsort Luise ist sehr attraktiv, Zusammenarbeit mit dem Volkstheater sehr günstig – Frage der verfügbaren Räume. Gutes Format als Ergänzung zu den Theatertagen, als eintägige Veranstaltungen</w:t>
            </w:r>
            <w:r w:rsidR="003930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CAAF88F" w14:textId="77777777" w:rsidR="003930E9" w:rsidRDefault="003930E9" w:rsidP="00F474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A8EA9" w14:textId="1277292E" w:rsidR="00880F99" w:rsidRDefault="003930E9" w:rsidP="00F47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Anmerkung Ilona: Es wäre günstig, wenn man in regelmäßigen Abständen solche Fortbildungsveranstaltungen stattfinden könnten. </w:t>
            </w:r>
          </w:p>
          <w:p w14:paraId="20327289" w14:textId="77777777" w:rsidR="003930E9" w:rsidRDefault="003930E9" w:rsidP="00393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64E46" w14:textId="43F1365A" w:rsidR="003930E9" w:rsidRDefault="003930E9" w:rsidP="00393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Staatspreis 23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Gymn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U.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Fö.schulen</w:t>
            </w:r>
            <w:proofErr w:type="spellEnd"/>
            <w:proofErr w:type="gramEnd"/>
          </w:p>
          <w:p w14:paraId="17BEEF12" w14:textId="3EBC6731" w:rsidR="00EA059E" w:rsidRDefault="00EA059E" w:rsidP="0039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  <w:p w14:paraId="7E55C983" w14:textId="5CCFA7E1" w:rsidR="003930E9" w:rsidRDefault="003930E9" w:rsidP="003930E9">
            <w:pPr>
              <w:rPr>
                <w:rFonts w:ascii="Arial" w:hAnsi="Arial" w:cs="Arial"/>
                <w:sz w:val="20"/>
                <w:szCs w:val="20"/>
              </w:rPr>
            </w:pPr>
            <w:r w:rsidRPr="00EC52D4">
              <w:rPr>
                <w:rFonts w:ascii="Arial" w:hAnsi="Arial" w:cs="Arial"/>
                <w:sz w:val="20"/>
                <w:szCs w:val="20"/>
              </w:rPr>
              <w:t>Dank an alle Teilnehmer</w:t>
            </w:r>
            <w:r>
              <w:rPr>
                <w:rFonts w:ascii="Arial" w:hAnsi="Arial" w:cs="Arial"/>
                <w:sz w:val="20"/>
                <w:szCs w:val="20"/>
              </w:rPr>
              <w:t>. Erfahrungsbericht von Claudia, Fotos in der Tischvorlage.</w:t>
            </w:r>
            <w:r w:rsidR="005C0DD2">
              <w:rPr>
                <w:rFonts w:ascii="Arial" w:hAnsi="Arial" w:cs="Arial"/>
                <w:sz w:val="20"/>
                <w:szCs w:val="20"/>
              </w:rPr>
              <w:t xml:space="preserve"> Gratulation an die Albert-Schweitzer-Schule in Sonthofen</w:t>
            </w:r>
            <w:r w:rsidR="00634EB3">
              <w:rPr>
                <w:rFonts w:ascii="Arial" w:hAnsi="Arial" w:cs="Arial"/>
                <w:sz w:val="20"/>
                <w:szCs w:val="20"/>
              </w:rPr>
              <w:t xml:space="preserve"> und an die Don-Bosco-Schule </w:t>
            </w:r>
            <w:proofErr w:type="spellStart"/>
            <w:r w:rsidR="00634EB3">
              <w:rPr>
                <w:rFonts w:ascii="Arial" w:hAnsi="Arial" w:cs="Arial"/>
                <w:sz w:val="20"/>
                <w:szCs w:val="20"/>
              </w:rPr>
              <w:t>Stappenbach</w:t>
            </w:r>
            <w:proofErr w:type="spellEnd"/>
            <w:r w:rsidR="00634EB3">
              <w:rPr>
                <w:rFonts w:ascii="Arial" w:hAnsi="Arial" w:cs="Arial"/>
                <w:sz w:val="20"/>
                <w:szCs w:val="20"/>
              </w:rPr>
              <w:t xml:space="preserve">, die Staatspreise bekommen haben. </w:t>
            </w:r>
          </w:p>
          <w:p w14:paraId="25683DDA" w14:textId="2B19A93E" w:rsidR="00EA059E" w:rsidRDefault="00EA059E" w:rsidP="0039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95C62" w14:textId="5EF554BF" w:rsidR="003930E9" w:rsidRDefault="003930E9" w:rsidP="00EA0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Kerstin berichtet von der Bewerbung: 10-seitiges Portfolio und zehnminütiger Film, </w:t>
            </w:r>
            <w:r w:rsidR="00634EB3">
              <w:rPr>
                <w:rFonts w:ascii="Arial" w:hAnsi="Arial" w:cs="Arial"/>
                <w:sz w:val="20"/>
                <w:szCs w:val="20"/>
              </w:rPr>
              <w:t xml:space="preserve">Erstellung </w:t>
            </w:r>
            <w:r w:rsidR="005C0DD2">
              <w:rPr>
                <w:rFonts w:ascii="Arial" w:hAnsi="Arial" w:cs="Arial"/>
                <w:sz w:val="20"/>
                <w:szCs w:val="20"/>
              </w:rPr>
              <w:t>war wegen der Kurzfristigkeit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stressig, Bewerbungsschluss bereits im März</w:t>
            </w:r>
            <w:r w:rsidR="00EA059E">
              <w:rPr>
                <w:rFonts w:ascii="Arial" w:hAnsi="Arial" w:cs="Arial"/>
                <w:sz w:val="20"/>
                <w:szCs w:val="20"/>
              </w:rPr>
              <w:t xml:space="preserve">, Erstellung der Bewerbungsunterlagen ist aber letztlich eine machbare Aufgabe.   </w:t>
            </w:r>
          </w:p>
          <w:p w14:paraId="6C535840" w14:textId="546D870F" w:rsidR="00C17462" w:rsidRDefault="00C17462" w:rsidP="00393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33560" w14:textId="229AF63C" w:rsidR="00C17462" w:rsidRDefault="00C17462" w:rsidP="0039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Staatspreis 2024 geht an die Grund- und Mittelschulen</w:t>
            </w:r>
            <w:r w:rsidR="005C0DD2">
              <w:rPr>
                <w:rFonts w:ascii="Arial" w:hAnsi="Arial" w:cs="Arial"/>
                <w:sz w:val="20"/>
                <w:szCs w:val="20"/>
              </w:rPr>
              <w:t>, Claudia bittet darum, den Staatspreis zu bewerben – es ist klar, dass die Bedingungen für die Theaterarbeit an Grundschulen zu wünschen lassen.</w:t>
            </w:r>
          </w:p>
          <w:p w14:paraId="34784F61" w14:textId="068A00F4" w:rsidR="005C0DD2" w:rsidRDefault="005C0DD2" w:rsidP="00393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33368" w14:textId="3BB2EEBE" w:rsidR="005C0DD2" w:rsidRDefault="005C0DD2" w:rsidP="0039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DD2">
              <w:rPr>
                <w:rFonts w:ascii="Arial" w:hAnsi="Arial" w:cs="Arial"/>
                <w:b/>
                <w:sz w:val="20"/>
                <w:szCs w:val="20"/>
              </w:rPr>
              <w:t>Arbeitskreis Szenisches Lernen</w:t>
            </w:r>
            <w:r w:rsidR="00EA059E">
              <w:rPr>
                <w:rFonts w:ascii="Arial" w:hAnsi="Arial" w:cs="Arial"/>
                <w:b/>
                <w:sz w:val="20"/>
                <w:szCs w:val="20"/>
              </w:rPr>
              <w:t xml:space="preserve"> (ISB)    </w:t>
            </w:r>
          </w:p>
          <w:p w14:paraId="241174AB" w14:textId="77777777" w:rsidR="00EA059E" w:rsidRDefault="00EA059E" w:rsidP="00393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E741D" w14:textId="1FA5DC44" w:rsidR="005C0DD2" w:rsidRPr="005C0DD2" w:rsidRDefault="005C0DD2" w:rsidP="003930E9">
            <w:pPr>
              <w:rPr>
                <w:rFonts w:ascii="Arial" w:hAnsi="Arial" w:cs="Arial"/>
                <w:sz w:val="20"/>
                <w:szCs w:val="20"/>
              </w:rPr>
            </w:pPr>
            <w:r w:rsidRPr="005C0DD2">
              <w:rPr>
                <w:rFonts w:ascii="Arial" w:hAnsi="Arial" w:cs="Arial"/>
                <w:sz w:val="20"/>
                <w:szCs w:val="20"/>
              </w:rPr>
              <w:t xml:space="preserve">Bericht Petra: </w:t>
            </w:r>
            <w:r>
              <w:rPr>
                <w:rFonts w:ascii="Arial" w:hAnsi="Arial" w:cs="Arial"/>
                <w:sz w:val="20"/>
                <w:szCs w:val="20"/>
              </w:rPr>
              <w:t xml:space="preserve">Ziel der Überlegung bei den ersten Treffen: Was soll in einer Fortbildung Szenisches Lernen enthalten sein? Austausch über die Anordnung der Inhalte und über die Terminologie, Bestrebungen, das Szenische Lernen verpflichtend ins Seminarprogramm einzusetzen. – Am 9. Oktober 2023 gab es einen Fortbildungstag für Multiplikatoren Szenisches Lernen an der Akademie für Performative Bildung. Interessanter Austausch – 15 Teilnehmer – geplant ist, diese Veranstaltung jedes Jahr zu wiederholen. </w:t>
            </w:r>
          </w:p>
          <w:p w14:paraId="00E8C2ED" w14:textId="77777777" w:rsidR="00C17462" w:rsidRDefault="00C17462" w:rsidP="00393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C7042" w14:textId="03D5CAD2" w:rsidR="00880F99" w:rsidRDefault="00880F99" w:rsidP="00664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SDL</w:t>
            </w:r>
            <w:r w:rsidR="000B5B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Trier</w:t>
            </w:r>
          </w:p>
          <w:p w14:paraId="33AA6D46" w14:textId="77777777" w:rsidR="000B5B20" w:rsidRPr="00664CEE" w:rsidRDefault="000B5B20" w:rsidP="00664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B6534" w14:textId="7469F39C" w:rsidR="00880F99" w:rsidRDefault="00880F99" w:rsidP="00EA059E">
            <w:pPr>
              <w:rPr>
                <w:rFonts w:ascii="Arial" w:hAnsi="Arial" w:cs="Arial"/>
                <w:sz w:val="20"/>
                <w:szCs w:val="20"/>
              </w:rPr>
            </w:pPr>
            <w:r w:rsidRPr="00EC52D4">
              <w:rPr>
                <w:rFonts w:ascii="Arial" w:hAnsi="Arial" w:cs="Arial"/>
                <w:sz w:val="20"/>
                <w:szCs w:val="20"/>
              </w:rPr>
              <w:t>Dank an alle Teilnehmer</w:t>
            </w:r>
            <w:r w:rsidR="00EA05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94F48B" w14:textId="674F3783" w:rsidR="000B5B20" w:rsidRDefault="000B5B20" w:rsidP="00664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Bericht von </w:t>
            </w:r>
            <w:r w:rsidR="00EF0D43">
              <w:rPr>
                <w:rFonts w:ascii="Arial" w:hAnsi="Arial" w:cs="Arial"/>
                <w:sz w:val="20"/>
                <w:szCs w:val="20"/>
              </w:rPr>
              <w:t xml:space="preserve">der Veranstaltung von </w:t>
            </w:r>
            <w:r>
              <w:rPr>
                <w:rFonts w:ascii="Arial" w:hAnsi="Arial" w:cs="Arial"/>
                <w:sz w:val="20"/>
                <w:szCs w:val="20"/>
              </w:rPr>
              <w:t>Bea:</w:t>
            </w:r>
          </w:p>
          <w:p w14:paraId="35C1471B" w14:textId="2374775F" w:rsidR="000B5B20" w:rsidRDefault="000B5B20" w:rsidP="00EA0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Themen: Vielfalt – Rolle ergreifen – Rolle non-binäre Menschen - Rolle der Mädchen und der Frauen – Gendern… </w:t>
            </w:r>
            <w:proofErr w:type="spellStart"/>
            <w:r w:rsidR="00EA059E">
              <w:rPr>
                <w:rFonts w:ascii="Arial" w:hAnsi="Arial" w:cs="Arial"/>
                <w:sz w:val="20"/>
                <w:szCs w:val="20"/>
              </w:rPr>
              <w:t>Endrucksvolle</w:t>
            </w:r>
            <w:proofErr w:type="spellEnd"/>
            <w:r w:rsidR="00EA059E">
              <w:rPr>
                <w:rFonts w:ascii="Arial" w:hAnsi="Arial" w:cs="Arial"/>
                <w:sz w:val="20"/>
                <w:szCs w:val="20"/>
              </w:rPr>
              <w:t xml:space="preserve"> Parade der Teilnehmerinnen und Teilnehmer durch die Stadt. </w:t>
            </w:r>
            <w:r>
              <w:rPr>
                <w:rFonts w:ascii="Arial" w:hAnsi="Arial" w:cs="Arial"/>
                <w:sz w:val="20"/>
                <w:szCs w:val="20"/>
              </w:rPr>
              <w:t xml:space="preserve">Gymnasien </w:t>
            </w:r>
            <w:r w:rsidR="00EA059E">
              <w:rPr>
                <w:rFonts w:ascii="Arial" w:hAnsi="Arial" w:cs="Arial"/>
                <w:sz w:val="20"/>
                <w:szCs w:val="20"/>
              </w:rPr>
              <w:t xml:space="preserve">wie in den Jahren zuvor auch überproportional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stark vertreten. </w:t>
            </w:r>
            <w:r w:rsidR="00EA0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CD0883" w14:textId="27CC6C7F" w:rsidR="00EF0D43" w:rsidRDefault="00EF0D43" w:rsidP="00664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B14FB" w14:textId="017F4F82" w:rsidR="00EF0D43" w:rsidRDefault="00EF0D43" w:rsidP="00664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Dran denken: 2028 richtet Bayern das Schultheater der Länder aus. Eventuell auch wichtig im Zusammenhang mit Verhandlungen mit dem Kultusministerium. </w:t>
            </w:r>
          </w:p>
          <w:p w14:paraId="23D71843" w14:textId="77777777" w:rsidR="000B5B20" w:rsidRDefault="000B5B20" w:rsidP="00664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BA01" w14:textId="77777777" w:rsidR="00EF0D43" w:rsidRPr="00EF0D43" w:rsidRDefault="00EF0D43" w:rsidP="00FB2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D43">
              <w:rPr>
                <w:rFonts w:ascii="Arial" w:hAnsi="Arial" w:cs="Arial"/>
                <w:b/>
                <w:sz w:val="20"/>
                <w:szCs w:val="20"/>
              </w:rPr>
              <w:t xml:space="preserve">PAKS- Jahrestagung </w:t>
            </w:r>
          </w:p>
          <w:p w14:paraId="0105F11D" w14:textId="77777777" w:rsidR="00EF0D43" w:rsidRDefault="00EF0D43" w:rsidP="00FB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E3B13" w14:textId="796CD16C" w:rsidR="00752B4A" w:rsidRPr="00FB21FE" w:rsidRDefault="00EA059E" w:rsidP="00FB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Anmeldezahlen </w:t>
            </w:r>
            <w:r w:rsidR="00752B4A" w:rsidRPr="00FB21FE">
              <w:rPr>
                <w:rFonts w:ascii="Arial" w:hAnsi="Arial" w:cs="Arial"/>
                <w:sz w:val="20"/>
                <w:szCs w:val="20"/>
              </w:rPr>
              <w:t xml:space="preserve">so niedrig wie noch nie. Was müssen wir ändern? Fragebogen an Mitglieder und Fragebogen auf der Homepage: Wie die Wünsche: Preis, </w:t>
            </w:r>
            <w:r w:rsidR="00FB21FE">
              <w:rPr>
                <w:rFonts w:ascii="Arial" w:hAnsi="Arial" w:cs="Arial"/>
                <w:sz w:val="20"/>
                <w:szCs w:val="20"/>
              </w:rPr>
              <w:t>Zeitpunkt</w:t>
            </w:r>
            <w:r w:rsidR="00752B4A" w:rsidRPr="00FB21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21FE">
              <w:rPr>
                <w:rFonts w:ascii="Arial" w:hAnsi="Arial" w:cs="Arial"/>
                <w:sz w:val="20"/>
                <w:szCs w:val="20"/>
              </w:rPr>
              <w:t>Dauer</w:t>
            </w:r>
            <w:r w:rsidR="00752B4A" w:rsidRPr="00FB21F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0BC5C9F" w14:textId="7BC62337" w:rsidR="00FB21FE" w:rsidRPr="00FB21FE" w:rsidRDefault="00FB21FE" w:rsidP="00EA0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 Meinungsbilder:</w:t>
            </w:r>
            <w:r w:rsidR="00EA0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1FE">
              <w:rPr>
                <w:rFonts w:ascii="Arial" w:hAnsi="Arial" w:cs="Arial"/>
                <w:sz w:val="20"/>
                <w:szCs w:val="20"/>
              </w:rPr>
              <w:t xml:space="preserve">Bea: zwei Tage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manche </w:t>
            </w:r>
            <w:r w:rsidRPr="00FB21FE">
              <w:rPr>
                <w:rFonts w:ascii="Arial" w:hAnsi="Arial" w:cs="Arial"/>
                <w:sz w:val="20"/>
                <w:szCs w:val="20"/>
              </w:rPr>
              <w:t>zu lang</w:t>
            </w:r>
            <w:r>
              <w:rPr>
                <w:rFonts w:ascii="Arial" w:hAnsi="Arial" w:cs="Arial"/>
                <w:sz w:val="20"/>
                <w:szCs w:val="20"/>
              </w:rPr>
              <w:t>, Zeiten und Bedürfnisse haben sich geändert, bei geringer Teilnehmerzahl reicht ein Workshop</w:t>
            </w:r>
          </w:p>
          <w:p w14:paraId="78BCD855" w14:textId="2325D0AB" w:rsidR="00FB21FE" w:rsidRPr="00FB21FE" w:rsidRDefault="00FB21FE" w:rsidP="00FB21FE">
            <w:pPr>
              <w:rPr>
                <w:rFonts w:ascii="Arial" w:hAnsi="Arial" w:cs="Arial"/>
                <w:sz w:val="20"/>
                <w:szCs w:val="20"/>
              </w:rPr>
            </w:pPr>
            <w:r w:rsidRPr="00FB21FE">
              <w:rPr>
                <w:rFonts w:ascii="Arial" w:hAnsi="Arial" w:cs="Arial"/>
                <w:sz w:val="20"/>
                <w:szCs w:val="20"/>
              </w:rPr>
              <w:t xml:space="preserve">Annette </w:t>
            </w:r>
            <w:proofErr w:type="spellStart"/>
            <w:r w:rsidRPr="00FB21FE">
              <w:rPr>
                <w:rFonts w:ascii="Arial" w:hAnsi="Arial" w:cs="Arial"/>
                <w:sz w:val="20"/>
                <w:szCs w:val="20"/>
              </w:rPr>
              <w:t>Roncevic</w:t>
            </w:r>
            <w:proofErr w:type="spellEnd"/>
            <w:r w:rsidR="00EA059E">
              <w:rPr>
                <w:rFonts w:ascii="Arial" w:hAnsi="Arial" w:cs="Arial"/>
                <w:sz w:val="20"/>
                <w:szCs w:val="20"/>
              </w:rPr>
              <w:t xml:space="preserve"> (schriftlich</w:t>
            </w:r>
            <w:r w:rsidR="00BE27F7">
              <w:rPr>
                <w:rFonts w:ascii="Arial" w:hAnsi="Arial" w:cs="Arial"/>
                <w:sz w:val="20"/>
                <w:szCs w:val="20"/>
              </w:rPr>
              <w:t xml:space="preserve"> eingegeben)</w:t>
            </w:r>
            <w:r w:rsidRPr="00FB21FE">
              <w:rPr>
                <w:rFonts w:ascii="Arial" w:hAnsi="Arial" w:cs="Arial"/>
                <w:sz w:val="20"/>
                <w:szCs w:val="20"/>
              </w:rPr>
              <w:t>: Zeitpunkt nicht gut. Besser</w:t>
            </w:r>
            <w:r>
              <w:rPr>
                <w:rFonts w:ascii="Arial" w:hAnsi="Arial" w:cs="Arial"/>
                <w:sz w:val="20"/>
                <w:szCs w:val="20"/>
              </w:rPr>
              <w:t xml:space="preserve"> Anfang Oktober oder November.</w:t>
            </w:r>
          </w:p>
          <w:p w14:paraId="5E7621D0" w14:textId="5C2F0FEA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F99" w14:paraId="4C48D3D0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2BC6" w14:textId="77777777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TOP 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FDBC" w14:textId="77777777" w:rsidR="00880F99" w:rsidRDefault="00880F99" w:rsidP="00AC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Ausblick nächsten Theatertage: </w:t>
            </w:r>
          </w:p>
        </w:tc>
      </w:tr>
      <w:tr w:rsidR="00880F99" w14:paraId="2D717F0D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9E3E" w14:textId="77777777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7589" w14:textId="77777777" w:rsidR="00880F99" w:rsidRDefault="00880F99" w:rsidP="00AC44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C998E" w14:textId="77777777" w:rsidR="00880F99" w:rsidRDefault="00880F99" w:rsidP="00AC4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8E4">
              <w:rPr>
                <w:rFonts w:ascii="Arial" w:hAnsi="Arial" w:cs="Arial"/>
                <w:b/>
                <w:bCs/>
                <w:sz w:val="20"/>
                <w:szCs w:val="20"/>
              </w:rPr>
              <w:t>Niederbayerische Schultheatertage, 7.11.bis Do 9.11.23</w:t>
            </w:r>
          </w:p>
          <w:p w14:paraId="0D3AFC33" w14:textId="00C8312D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Ich berichte </w:t>
            </w: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von Kerstin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Nölp</w:t>
            </w:r>
            <w:proofErr w:type="spellEnd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vorab schriftlich</w:t>
            </w: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per Mail an Vorstand</w:t>
            </w: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: </w:t>
            </w:r>
          </w:p>
          <w:p w14:paraId="2AE9DE4F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690255DD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Niederbayern - News: </w:t>
            </w:r>
          </w:p>
          <w:p w14:paraId="19A4DEF9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Beginn: </w:t>
            </w:r>
            <w:r w:rsidRPr="00FB21FE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18"/>
                <w:szCs w:val="18"/>
                <w:lang w:eastAsia="de-DE" w:bidi="ar-SA"/>
              </w:rPr>
              <w:t>Szenischer Lehrgang</w:t>
            </w: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, 1. Kurs (3 Tage) fand Anfang Juli statt, in </w:t>
            </w:r>
            <w:proofErr w:type="spellStart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Niederalteich</w:t>
            </w:r>
            <w:proofErr w:type="spellEnd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650AA835" w14:textId="39688A64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Die nächsten drei Kurseinheiten sind geplant, </w:t>
            </w:r>
            <w:r w:rsidR="00B166C9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insgesamt 15 Teilnehmer/innen; 2. Kurs: Januar 2024; </w:t>
            </w: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3. Kurs: Juli 2024; 4. Kurs:  November 2024 </w:t>
            </w:r>
          </w:p>
          <w:p w14:paraId="64E3EA78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16A6E90B" w14:textId="7A9203C7" w:rsidR="00FB21FE" w:rsidRDefault="00B166C9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18"/>
                <w:szCs w:val="18"/>
                <w:lang w:eastAsia="de-DE" w:bidi="ar-SA"/>
              </w:rPr>
              <w:t>Regionale</w:t>
            </w:r>
            <w:r w:rsidR="00795615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18"/>
                <w:szCs w:val="18"/>
                <w:lang w:eastAsia="de-DE" w:bidi="ar-SA"/>
              </w:rPr>
              <w:t xml:space="preserve"> niederbayer</w:t>
            </w:r>
            <w:r w:rsidR="00FB21FE" w:rsidRPr="00FB21FE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18"/>
                <w:szCs w:val="18"/>
                <w:lang w:eastAsia="de-DE" w:bidi="ar-SA"/>
              </w:rPr>
              <w:t>ische Theatertage </w:t>
            </w:r>
          </w:p>
          <w:p w14:paraId="4EA7E73F" w14:textId="77777777" w:rsidR="00B166C9" w:rsidRPr="00FB21FE" w:rsidRDefault="00B166C9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</w:p>
          <w:p w14:paraId="6D54DA54" w14:textId="764C4B99" w:rsidR="00FB21FE" w:rsidRPr="00FB21FE" w:rsidRDefault="006811AC" w:rsidP="00B166C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Birgit H.: </w:t>
            </w:r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3 Tage angesetzt, in Viechtach/Metten/Landau, Anmeldungen Schülergruppen schleppend; haben viel Werbung/Rund-Mails/Erinnerungs-Mail/ SL-Dienstbe</w:t>
            </w:r>
            <w:r w:rsidR="00B166C9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sprechungen/ Schulamt-Schreiben </w:t>
            </w:r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und social </w:t>
            </w:r>
            <w:proofErr w:type="spellStart"/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media</w:t>
            </w:r>
            <w:proofErr w:type="spellEnd"/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genutzt, um Anmeldungen zu bekommen. </w:t>
            </w:r>
          </w:p>
          <w:p w14:paraId="6B48C86A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623D8D1B" w14:textId="53911BBD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Viechtach + Landau gut mit 6</w:t>
            </w:r>
            <w:r w:rsidR="00B166C9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Schülergruppen + 1 Lehrer-WS; </w:t>
            </w: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Landau sogar mittlerweile 8 Schülergruppen (müssen erst schauen, ob das die Schule stemmen kann) </w:t>
            </w:r>
          </w:p>
          <w:p w14:paraId="6E5B35B9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Metten dagegen: nur 3 Anmeldungen bisher </w:t>
            </w:r>
          </w:p>
          <w:p w14:paraId="3C28F025" w14:textId="00E206E4" w:rsidR="00FB21FE" w:rsidRPr="00FB21FE" w:rsidRDefault="00FB21FE" w:rsidP="00B166C9">
            <w:pPr>
              <w:widowControl/>
              <w:shd w:val="clear" w:color="auto" w:fill="FFFFFF"/>
              <w:tabs>
                <w:tab w:val="left" w:pos="2941"/>
              </w:tabs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  <w:r w:rsidR="00B166C9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ab/>
            </w:r>
          </w:p>
          <w:p w14:paraId="099191B0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zeitlicher Rahmen (Dauer bis 16 Uhr) + Fahrtkosten als Stolperstein für Schulen ...</w:t>
            </w:r>
          </w:p>
          <w:p w14:paraId="308EC309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6FDD0FA7" w14:textId="4EAE3912" w:rsidR="00FB21FE" w:rsidRPr="00FB21FE" w:rsidRDefault="00FB21FE" w:rsidP="00E70768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Kostenrahmen wird deutlich mehr als die 4.300 </w:t>
            </w:r>
            <w:r w:rsidR="00E70768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Euro, die wir vom KM bekommen; es </w:t>
            </w: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wurde aber zugesichert, dass dann </w:t>
            </w:r>
            <w:proofErr w:type="spellStart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Fobi</w:t>
            </w:r>
            <w:proofErr w:type="spellEnd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-Mitteln verwendet werden dürfen... </w:t>
            </w:r>
          </w:p>
          <w:p w14:paraId="0EAE5C47" w14:textId="6AD531AB" w:rsidR="00FB21FE" w:rsidRPr="00FB21FE" w:rsidRDefault="00FB21FE" w:rsidP="006811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Regierung will aber m</w:t>
            </w:r>
            <w:r w:rsidR="00E70768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omentan eher den Tag in Metten (</w:t>
            </w: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2. Tag</w:t>
            </w:r>
            <w:r w:rsidR="00E70768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)</w:t>
            </w:r>
            <w:r w:rsidR="006811AC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</w:t>
            </w: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streichen (</w:t>
            </w:r>
            <w:r w:rsidR="006811AC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Kostengründe).</w:t>
            </w:r>
          </w:p>
          <w:p w14:paraId="5216C4C4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4E877D27" w14:textId="522E44B9" w:rsidR="00FB21FE" w:rsidRDefault="00FB21FE" w:rsidP="00B166C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Referenten: sehr gute rekrutiert, z.B. Daniela Moritz (Clownin) gewonnen; </w:t>
            </w:r>
            <w:proofErr w:type="spellStart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Mutweltentheater</w:t>
            </w:r>
            <w:proofErr w:type="spellEnd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(Sonja </w:t>
            </w:r>
            <w:proofErr w:type="spellStart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Welter+Judith</w:t>
            </w:r>
            <w:proofErr w:type="spellEnd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</w:t>
            </w:r>
            <w:proofErr w:type="spellStart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Gorgass</w:t>
            </w:r>
            <w:proofErr w:type="spellEnd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); Eric Müller-</w:t>
            </w:r>
            <w:proofErr w:type="spellStart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Rochholz</w:t>
            </w:r>
            <w:proofErr w:type="spellEnd"/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(Regensburg/freiberuflicher Impro-Theater-Schauspieler) für LEHRER-Fortbildung </w:t>
            </w:r>
          </w:p>
          <w:p w14:paraId="540F44F2" w14:textId="68D4ECA6" w:rsidR="00B166C9" w:rsidRDefault="00B166C9" w:rsidP="00B166C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</w:p>
          <w:p w14:paraId="4B879C5B" w14:textId="1FC64978" w:rsidR="00B166C9" w:rsidRPr="00FB21FE" w:rsidRDefault="00B166C9" w:rsidP="00B166C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Inzwischen eher zu viele Anmeldungen, ganz am Ende noch eingegangen.</w:t>
            </w:r>
          </w:p>
          <w:p w14:paraId="3ED914DD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29023801" w14:textId="228BF0D1" w:rsidR="00FB21FE" w:rsidRPr="00FB21FE" w:rsidRDefault="006811AC" w:rsidP="006811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-</w:t>
            </w:r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weiter</w:t>
            </w: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hin </w:t>
            </w:r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schleppend</w:t>
            </w: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e Unterstützung</w:t>
            </w:r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durch die</w:t>
            </w:r>
            <w:r w:rsidR="00FB21FE"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 Regierung: </w:t>
            </w:r>
          </w:p>
          <w:p w14:paraId="552B5069" w14:textId="331F5DAE" w:rsidR="00FB21FE" w:rsidRPr="00FB21FE" w:rsidRDefault="006811AC" w:rsidP="006811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 xml:space="preserve">-Ansprechpartner seit August Wechsel, (Stefan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Weitel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)</w:t>
            </w:r>
          </w:p>
          <w:p w14:paraId="79B8A202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lastRenderedPageBreak/>
              <w:t>-Einladungen an Referenten/teilnehmende Gruppen </w:t>
            </w:r>
          </w:p>
          <w:p w14:paraId="3B2C2D13" w14:textId="77777777" w:rsidR="00FB21FE" w:rsidRPr="00FB21FE" w:rsidRDefault="00FB21FE" w:rsidP="00FB21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FB21FE"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14:paraId="1782C76A" w14:textId="27485953" w:rsidR="00FB21FE" w:rsidRDefault="00FB21FE" w:rsidP="00AC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749CAA45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CF0A" w14:textId="77777777" w:rsidR="00880F99" w:rsidRDefault="00880F99" w:rsidP="00F47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F967" w14:textId="7D686572" w:rsidR="00880F99" w:rsidRDefault="00880F99" w:rsidP="00AC4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Aktuelle Fortschreibungsliste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7239"/>
            </w:tblGrid>
            <w:tr w:rsidR="00880F99" w14:paraId="6C4F6B20" w14:textId="77777777" w:rsidTr="00CD45AB">
              <w:trPr>
                <w:trHeight w:val="424"/>
              </w:trPr>
              <w:tc>
                <w:tcPr>
                  <w:tcW w:w="1159" w:type="dxa"/>
                  <w:shd w:val="clear" w:color="auto" w:fill="auto"/>
                </w:tcPr>
                <w:p w14:paraId="0F66D934" w14:textId="77777777" w:rsidR="00880F99" w:rsidRDefault="00880F99" w:rsidP="00880F99">
                  <w:pPr>
                    <w:spacing w:line="360" w:lineRule="auto"/>
                  </w:pPr>
                  <w:r>
                    <w:t>2024</w:t>
                  </w:r>
                </w:p>
              </w:tc>
              <w:tc>
                <w:tcPr>
                  <w:tcW w:w="7239" w:type="dxa"/>
                  <w:shd w:val="clear" w:color="auto" w:fill="auto"/>
                </w:tcPr>
                <w:p w14:paraId="564D3CCE" w14:textId="77777777" w:rsidR="00880F99" w:rsidRDefault="00880F99" w:rsidP="00880F99">
                  <w:pPr>
                    <w:spacing w:line="360" w:lineRule="auto"/>
                    <w:rPr>
                      <w:b/>
                    </w:rPr>
                  </w:pPr>
                  <w:r w:rsidRPr="00AC6ACE">
                    <w:rPr>
                      <w:b/>
                    </w:rPr>
                    <w:t xml:space="preserve">10. Zentrale Schultheatertage in </w:t>
                  </w:r>
                  <w:r>
                    <w:rPr>
                      <w:b/>
                    </w:rPr>
                    <w:t>Unterfranken</w:t>
                  </w:r>
                </w:p>
                <w:p w14:paraId="006D14C0" w14:textId="08C4FBA7" w:rsidR="00880F99" w:rsidRPr="00880F99" w:rsidRDefault="00880F99" w:rsidP="00880F99">
                  <w:pPr>
                    <w:spacing w:line="360" w:lineRule="auto"/>
                    <w:rPr>
                      <w:bCs/>
                    </w:rPr>
                  </w:pPr>
                  <w:r w:rsidRPr="00880F99">
                    <w:rPr>
                      <w:bCs/>
                    </w:rPr>
                    <w:t>31.01.2024 Bewerbungsschluss</w:t>
                  </w:r>
                </w:p>
                <w:p w14:paraId="77A7680B" w14:textId="772B1D5B" w:rsidR="00880F99" w:rsidRPr="00AC6ACE" w:rsidRDefault="00880F99" w:rsidP="00880F99">
                  <w:pPr>
                    <w:spacing w:line="360" w:lineRule="auto"/>
                    <w:rPr>
                      <w:b/>
                    </w:rPr>
                  </w:pPr>
                  <w:r w:rsidRPr="00880F99">
                    <w:rPr>
                      <w:bCs/>
                    </w:rPr>
                    <w:t xml:space="preserve">Motto: </w:t>
                  </w:r>
                  <w:r>
                    <w:rPr>
                      <w:rFonts w:ascii="ArialMT" w:eastAsia="ArialMT" w:cs="ArialMT" w:hint="eastAsia"/>
                      <w:sz w:val="20"/>
                      <w:szCs w:val="20"/>
                    </w:rPr>
                    <w:t>„</w:t>
                  </w:r>
                  <w:r>
                    <w:rPr>
                      <w:rFonts w:ascii="ArialMT" w:eastAsia="ArialMT" w:cs="ArialMT"/>
                      <w:sz w:val="20"/>
                      <w:szCs w:val="20"/>
                    </w:rPr>
                    <w:t xml:space="preserve">Echt jetzt? </w:t>
                  </w:r>
                  <w:r>
                    <w:rPr>
                      <w:rFonts w:ascii="Arial" w:eastAsia="ArialMT" w:hAnsi="Arial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MT" w:eastAsia="ArialMT" w:cs="ArialMT"/>
                      <w:sz w:val="20"/>
                      <w:szCs w:val="20"/>
                    </w:rPr>
                    <w:t>Jetzt echt!</w:t>
                  </w:r>
                  <w:r>
                    <w:rPr>
                      <w:rFonts w:ascii="ArialMT" w:eastAsia="ArialMT" w:cs="ArialMT" w:hint="eastAsia"/>
                      <w:sz w:val="20"/>
                      <w:szCs w:val="20"/>
                    </w:rPr>
                    <w:t>“</w:t>
                  </w:r>
                </w:p>
              </w:tc>
            </w:tr>
            <w:tr w:rsidR="00880F99" w14:paraId="0F3215F0" w14:textId="77777777" w:rsidTr="00766EA3">
              <w:trPr>
                <w:trHeight w:val="415"/>
              </w:trPr>
              <w:tc>
                <w:tcPr>
                  <w:tcW w:w="1159" w:type="dxa"/>
                  <w:shd w:val="clear" w:color="auto" w:fill="auto"/>
                </w:tcPr>
                <w:p w14:paraId="3DCD91A7" w14:textId="77777777" w:rsidR="00880F99" w:rsidRDefault="00880F99" w:rsidP="00880F99">
                  <w:pPr>
                    <w:spacing w:line="360" w:lineRule="auto"/>
                  </w:pPr>
                  <w:r>
                    <w:t>2025</w:t>
                  </w:r>
                </w:p>
              </w:tc>
              <w:tc>
                <w:tcPr>
                  <w:tcW w:w="7239" w:type="dxa"/>
                  <w:shd w:val="clear" w:color="auto" w:fill="auto"/>
                </w:tcPr>
                <w:p w14:paraId="12598438" w14:textId="77777777" w:rsidR="00880F99" w:rsidRDefault="00880F99" w:rsidP="00880F99">
                  <w:pPr>
                    <w:spacing w:line="360" w:lineRule="auto"/>
                  </w:pPr>
                  <w:r>
                    <w:t>Regionale Schultheatertage in Mittelfranken und Oberpfalz</w:t>
                  </w:r>
                </w:p>
              </w:tc>
            </w:tr>
            <w:tr w:rsidR="00880F99" w14:paraId="0EB7D214" w14:textId="77777777" w:rsidTr="00CD45AB">
              <w:trPr>
                <w:trHeight w:val="424"/>
              </w:trPr>
              <w:tc>
                <w:tcPr>
                  <w:tcW w:w="1159" w:type="dxa"/>
                  <w:shd w:val="clear" w:color="auto" w:fill="auto"/>
                </w:tcPr>
                <w:p w14:paraId="0F805781" w14:textId="77777777" w:rsidR="00880F99" w:rsidRDefault="00880F99" w:rsidP="00880F99">
                  <w:pPr>
                    <w:spacing w:line="360" w:lineRule="auto"/>
                  </w:pPr>
                  <w:r>
                    <w:t>2026</w:t>
                  </w:r>
                </w:p>
              </w:tc>
              <w:tc>
                <w:tcPr>
                  <w:tcW w:w="7239" w:type="dxa"/>
                  <w:shd w:val="clear" w:color="auto" w:fill="auto"/>
                </w:tcPr>
                <w:p w14:paraId="49A9B5FF" w14:textId="77777777" w:rsidR="00880F99" w:rsidRPr="00AC6ACE" w:rsidRDefault="00880F99" w:rsidP="00880F99">
                  <w:pPr>
                    <w:spacing w:line="360" w:lineRule="auto"/>
                    <w:rPr>
                      <w:b/>
                    </w:rPr>
                  </w:pPr>
                  <w:r w:rsidRPr="00AC6ACE">
                    <w:rPr>
                      <w:b/>
                    </w:rPr>
                    <w:t xml:space="preserve">11. Zentrale Schultheatertage in </w:t>
                  </w:r>
                  <w:r>
                    <w:rPr>
                      <w:b/>
                    </w:rPr>
                    <w:t>Schwaben</w:t>
                  </w:r>
                </w:p>
              </w:tc>
            </w:tr>
            <w:tr w:rsidR="00880F99" w14:paraId="355C249B" w14:textId="77777777" w:rsidTr="00CD45AB">
              <w:trPr>
                <w:trHeight w:val="424"/>
              </w:trPr>
              <w:tc>
                <w:tcPr>
                  <w:tcW w:w="1159" w:type="dxa"/>
                  <w:shd w:val="clear" w:color="auto" w:fill="auto"/>
                </w:tcPr>
                <w:p w14:paraId="3D0305F5" w14:textId="77777777" w:rsidR="00880F99" w:rsidRDefault="00880F99" w:rsidP="00880F99">
                  <w:pPr>
                    <w:spacing w:line="360" w:lineRule="auto"/>
                  </w:pPr>
                  <w:r>
                    <w:t>2027</w:t>
                  </w:r>
                </w:p>
              </w:tc>
              <w:tc>
                <w:tcPr>
                  <w:tcW w:w="7239" w:type="dxa"/>
                  <w:shd w:val="clear" w:color="auto" w:fill="auto"/>
                </w:tcPr>
                <w:p w14:paraId="380866CA" w14:textId="77777777" w:rsidR="00880F99" w:rsidRDefault="00880F99" w:rsidP="00880F99">
                  <w:pPr>
                    <w:spacing w:line="360" w:lineRule="auto"/>
                  </w:pPr>
                  <w:r>
                    <w:t xml:space="preserve">Regionale Schultheatertage in </w:t>
                  </w:r>
                  <w:r w:rsidRPr="0046269A">
                    <w:t>Oberfranken</w:t>
                  </w:r>
                  <w:r>
                    <w:t xml:space="preserve"> und Niederbayern</w:t>
                  </w:r>
                </w:p>
              </w:tc>
            </w:tr>
            <w:tr w:rsidR="00880F99" w14:paraId="682669CC" w14:textId="77777777" w:rsidTr="00CD45AB">
              <w:trPr>
                <w:trHeight w:val="424"/>
              </w:trPr>
              <w:tc>
                <w:tcPr>
                  <w:tcW w:w="1159" w:type="dxa"/>
                  <w:shd w:val="clear" w:color="auto" w:fill="auto"/>
                </w:tcPr>
                <w:p w14:paraId="2AF52441" w14:textId="77777777" w:rsidR="00880F99" w:rsidRDefault="00880F99" w:rsidP="00880F99">
                  <w:pPr>
                    <w:spacing w:line="360" w:lineRule="auto"/>
                  </w:pPr>
                  <w:r>
                    <w:t>2028</w:t>
                  </w:r>
                </w:p>
              </w:tc>
              <w:tc>
                <w:tcPr>
                  <w:tcW w:w="7239" w:type="dxa"/>
                  <w:shd w:val="clear" w:color="auto" w:fill="auto"/>
                </w:tcPr>
                <w:p w14:paraId="5B019E65" w14:textId="3D752D6C" w:rsidR="00880F99" w:rsidRPr="00AC6ACE" w:rsidRDefault="00880F99" w:rsidP="00880F99">
                  <w:pPr>
                    <w:spacing w:line="360" w:lineRule="auto"/>
                    <w:rPr>
                      <w:b/>
                    </w:rPr>
                  </w:pPr>
                  <w:r w:rsidRPr="00AC6ACE">
                    <w:rPr>
                      <w:b/>
                    </w:rPr>
                    <w:t xml:space="preserve">12. Zentrale Schultheatertage in </w:t>
                  </w:r>
                  <w:r>
                    <w:rPr>
                      <w:b/>
                    </w:rPr>
                    <w:t>Mittelfranken</w:t>
                  </w:r>
                </w:p>
              </w:tc>
            </w:tr>
            <w:tr w:rsidR="00880F99" w14:paraId="31E9CBED" w14:textId="77777777" w:rsidTr="00CD45AB">
              <w:trPr>
                <w:trHeight w:val="424"/>
              </w:trPr>
              <w:tc>
                <w:tcPr>
                  <w:tcW w:w="1159" w:type="dxa"/>
                  <w:shd w:val="clear" w:color="auto" w:fill="auto"/>
                </w:tcPr>
                <w:p w14:paraId="24B5A089" w14:textId="77777777" w:rsidR="00880F99" w:rsidRDefault="00880F99" w:rsidP="00880F99">
                  <w:pPr>
                    <w:spacing w:line="360" w:lineRule="auto"/>
                  </w:pPr>
                  <w:r>
                    <w:t>2029</w:t>
                  </w:r>
                </w:p>
              </w:tc>
              <w:tc>
                <w:tcPr>
                  <w:tcW w:w="7239" w:type="dxa"/>
                  <w:shd w:val="clear" w:color="auto" w:fill="auto"/>
                </w:tcPr>
                <w:p w14:paraId="66DC710C" w14:textId="77777777" w:rsidR="00880F99" w:rsidRDefault="00880F99" w:rsidP="00880F99">
                  <w:pPr>
                    <w:spacing w:line="360" w:lineRule="auto"/>
                  </w:pPr>
                  <w:r>
                    <w:t>Regionale Schultheatertage in Unterfranken und Schwaben</w:t>
                  </w:r>
                </w:p>
              </w:tc>
            </w:tr>
            <w:tr w:rsidR="00880F99" w:rsidRPr="0046269A" w14:paraId="3B25F696" w14:textId="77777777" w:rsidTr="00CD45AB">
              <w:trPr>
                <w:trHeight w:val="424"/>
              </w:trPr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411285" w14:textId="77777777" w:rsidR="00880F99" w:rsidRPr="0046269A" w:rsidRDefault="00880F99" w:rsidP="00880F99">
                  <w:pPr>
                    <w:spacing w:line="360" w:lineRule="auto"/>
                    <w:rPr>
                      <w:i/>
                    </w:rPr>
                  </w:pPr>
                  <w:r w:rsidRPr="0046269A">
                    <w:rPr>
                      <w:i/>
                    </w:rPr>
                    <w:t>2030</w:t>
                  </w:r>
                </w:p>
              </w:tc>
              <w:tc>
                <w:tcPr>
                  <w:tcW w:w="72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7066D5" w14:textId="77777777" w:rsidR="00880F99" w:rsidRPr="0046269A" w:rsidRDefault="00880F99" w:rsidP="00880F99">
                  <w:pPr>
                    <w:spacing w:line="360" w:lineRule="auto"/>
                    <w:rPr>
                      <w:i/>
                    </w:rPr>
                  </w:pPr>
                  <w:r w:rsidRPr="0046269A">
                    <w:rPr>
                      <w:i/>
                    </w:rPr>
                    <w:t>13. Zentrale Schultheatertage in Niederbayern (optional Oberpfalz)</w:t>
                  </w:r>
                </w:p>
              </w:tc>
            </w:tr>
          </w:tbl>
          <w:p w14:paraId="2A484C5D" w14:textId="77777777" w:rsidR="00880F99" w:rsidRDefault="00880F99" w:rsidP="00AC4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3C3D6" w14:textId="2908C485" w:rsidR="00880F99" w:rsidRDefault="00EA018C" w:rsidP="00AF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1AC">
              <w:rPr>
                <w:rFonts w:ascii="Arial" w:hAnsi="Arial" w:cs="Arial"/>
                <w:b/>
                <w:bCs/>
                <w:sz w:val="20"/>
                <w:szCs w:val="20"/>
              </w:rPr>
              <w:t>Bayer</w:t>
            </w:r>
            <w:r w:rsidR="0074642E" w:rsidRPr="006811A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811AC">
              <w:rPr>
                <w:rFonts w:ascii="Arial" w:hAnsi="Arial" w:cs="Arial"/>
                <w:b/>
                <w:bCs/>
                <w:sz w:val="20"/>
                <w:szCs w:val="20"/>
              </w:rPr>
              <w:t>sche Schultheatertage 2024 Würzburg</w:t>
            </w:r>
          </w:p>
          <w:p w14:paraId="5067F0C4" w14:textId="77777777" w:rsidR="006811AC" w:rsidRPr="006811AC" w:rsidRDefault="006811AC" w:rsidP="00AF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AD39A2" w14:textId="2AD5C5F1" w:rsidR="00EA018C" w:rsidRDefault="00600A3F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Motto: Echt jetzt?</w:t>
            </w:r>
            <w:r w:rsidR="00DD68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Jetzt</w:t>
            </w:r>
            <w:r w:rsidR="00DD68BD">
              <w:rPr>
                <w:rFonts w:ascii="Arial" w:hAnsi="Arial" w:cs="Arial"/>
                <w:sz w:val="20"/>
                <w:szCs w:val="20"/>
              </w:rPr>
              <w:t xml:space="preserve"> echt! </w:t>
            </w:r>
            <w:r w:rsidR="00EA018C">
              <w:rPr>
                <w:rFonts w:ascii="Arial" w:hAnsi="Arial" w:cs="Arial"/>
                <w:sz w:val="20"/>
                <w:szCs w:val="20"/>
              </w:rPr>
              <w:t>Veranstaltun</w:t>
            </w:r>
            <w:r w:rsidR="001F3C53">
              <w:rPr>
                <w:rFonts w:ascii="Arial" w:hAnsi="Arial" w:cs="Arial"/>
                <w:sz w:val="20"/>
                <w:szCs w:val="20"/>
              </w:rPr>
              <w:t>gsorte mittelgroß und geeignet.</w:t>
            </w:r>
          </w:p>
          <w:p w14:paraId="620E4C6E" w14:textId="7ADD43DB" w:rsidR="00EA018C" w:rsidRDefault="006811AC" w:rsidP="0068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Preis </w:t>
            </w:r>
            <w:r w:rsidR="00EA018C">
              <w:rPr>
                <w:rFonts w:ascii="Arial" w:hAnsi="Arial" w:cs="Arial"/>
                <w:sz w:val="20"/>
                <w:szCs w:val="20"/>
              </w:rPr>
              <w:t>PAKSOS abgeändert</w:t>
            </w:r>
            <w:r>
              <w:rPr>
                <w:rFonts w:ascii="Arial" w:hAnsi="Arial" w:cs="Arial"/>
                <w:sz w:val="20"/>
                <w:szCs w:val="20"/>
              </w:rPr>
              <w:t>: „</w:t>
            </w:r>
            <w:r w:rsidR="00241159">
              <w:rPr>
                <w:rFonts w:ascii="Arial" w:hAnsi="Arial" w:cs="Arial"/>
                <w:sz w:val="20"/>
                <w:szCs w:val="20"/>
              </w:rPr>
              <w:t xml:space="preserve">Bei uns kann man einen </w:t>
            </w:r>
            <w:r w:rsidR="00EA018C">
              <w:rPr>
                <w:rFonts w:ascii="Arial" w:hAnsi="Arial" w:cs="Arial"/>
                <w:sz w:val="20"/>
                <w:szCs w:val="20"/>
              </w:rPr>
              <w:t>Blumentopf</w:t>
            </w:r>
            <w:r w:rsidR="00241159">
              <w:rPr>
                <w:rFonts w:ascii="Arial" w:hAnsi="Arial" w:cs="Arial"/>
                <w:sz w:val="20"/>
                <w:szCs w:val="20"/>
              </w:rPr>
              <w:t xml:space="preserve"> gewinnen</w:t>
            </w:r>
            <w:r>
              <w:rPr>
                <w:rFonts w:ascii="Arial" w:hAnsi="Arial" w:cs="Arial"/>
                <w:sz w:val="20"/>
                <w:szCs w:val="20"/>
              </w:rPr>
              <w:t>!“</w:t>
            </w:r>
            <w:r w:rsidR="00EA018C">
              <w:rPr>
                <w:rFonts w:ascii="Arial" w:hAnsi="Arial" w:cs="Arial"/>
                <w:sz w:val="20"/>
                <w:szCs w:val="20"/>
              </w:rPr>
              <w:t>,</w:t>
            </w:r>
            <w:r w:rsidR="00241159">
              <w:rPr>
                <w:rFonts w:ascii="Arial" w:hAnsi="Arial" w:cs="Arial"/>
                <w:sz w:val="20"/>
                <w:szCs w:val="20"/>
              </w:rPr>
              <w:t xml:space="preserve"> mit sil</w:t>
            </w:r>
            <w:r w:rsidR="00EA018C">
              <w:rPr>
                <w:rFonts w:ascii="Arial" w:hAnsi="Arial" w:cs="Arial"/>
                <w:sz w:val="20"/>
                <w:szCs w:val="20"/>
              </w:rPr>
              <w:t>bernem Draht</w:t>
            </w:r>
            <w:r w:rsidR="0074642E">
              <w:rPr>
                <w:rFonts w:ascii="Arial" w:hAnsi="Arial" w:cs="Arial"/>
                <w:sz w:val="20"/>
                <w:szCs w:val="20"/>
              </w:rPr>
              <w:t xml:space="preserve"> in Form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42E">
              <w:rPr>
                <w:rFonts w:ascii="Arial" w:hAnsi="Arial" w:cs="Arial"/>
                <w:sz w:val="20"/>
                <w:szCs w:val="20"/>
              </w:rPr>
              <w:t>des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42E">
              <w:rPr>
                <w:rFonts w:ascii="Arial" w:hAnsi="Arial" w:cs="Arial"/>
                <w:sz w:val="20"/>
                <w:szCs w:val="20"/>
              </w:rPr>
              <w:t>P</w:t>
            </w:r>
            <w:r w:rsidR="00EA018C">
              <w:rPr>
                <w:rFonts w:ascii="Arial" w:hAnsi="Arial" w:cs="Arial"/>
                <w:sz w:val="20"/>
                <w:szCs w:val="20"/>
              </w:rPr>
              <w:t>AKSOS</w:t>
            </w:r>
            <w:r>
              <w:rPr>
                <w:rFonts w:ascii="Arial" w:hAnsi="Arial" w:cs="Arial"/>
                <w:sz w:val="20"/>
                <w:szCs w:val="20"/>
              </w:rPr>
              <w:t xml:space="preserve">, Pflanze. </w:t>
            </w:r>
            <w:r w:rsidR="00EA018C">
              <w:rPr>
                <w:rFonts w:ascii="Arial" w:hAnsi="Arial" w:cs="Arial"/>
                <w:sz w:val="20"/>
                <w:szCs w:val="20"/>
              </w:rPr>
              <w:t>Es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18C">
              <w:rPr>
                <w:rFonts w:ascii="Arial" w:hAnsi="Arial" w:cs="Arial"/>
                <w:sz w:val="20"/>
                <w:szCs w:val="20"/>
              </w:rPr>
              <w:t>soll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18C">
              <w:rPr>
                <w:rFonts w:ascii="Arial" w:hAnsi="Arial" w:cs="Arial"/>
                <w:sz w:val="20"/>
                <w:szCs w:val="20"/>
              </w:rPr>
              <w:t>etwas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weiterwachsen!</w:t>
            </w:r>
          </w:p>
          <w:p w14:paraId="15812218" w14:textId="77777777" w:rsidR="006811AC" w:rsidRDefault="006811AC" w:rsidP="00681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D098D" w14:textId="2AA79A75" w:rsidR="00241159" w:rsidRDefault="00241159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Gruppe,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 teilnimmt,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bekommt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Einzelcoaching</w:t>
            </w:r>
            <w:r w:rsidR="006811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A7049" w14:textId="77777777" w:rsidR="006811AC" w:rsidRDefault="006811AC" w:rsidP="00AF2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F5344" w14:textId="6E2F55C6" w:rsidR="0074642E" w:rsidRDefault="0074642E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Jurymitglieder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werden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gesucht,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möglichst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jedem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</w:t>
            </w:r>
            <w:r w:rsidR="00A05D7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erungsbezirk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eine</w:t>
            </w:r>
            <w:r w:rsidR="00B9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  <w:p w14:paraId="2639A0E6" w14:textId="0BDE6C74" w:rsidR="0074642E" w:rsidRDefault="0074642E" w:rsidP="00AF2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349E5" w14:textId="4D114597" w:rsidR="0074642E" w:rsidRDefault="0074642E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Spielleiterbesprechung</w:t>
            </w:r>
            <w:r w:rsidR="006811AC">
              <w:rPr>
                <w:rFonts w:ascii="Arial" w:hAnsi="Arial" w:cs="Arial"/>
                <w:sz w:val="20"/>
                <w:szCs w:val="20"/>
              </w:rPr>
              <w:t xml:space="preserve"> anders als bisher angekündigt, 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="006811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11.04.</w:t>
            </w:r>
            <w:r w:rsidR="00B90669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687C5026" w14:textId="041BBA5E" w:rsidR="00B90669" w:rsidRDefault="00B90669" w:rsidP="00AF2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271A9" w14:textId="7BA0F8B0" w:rsidR="00B90669" w:rsidRDefault="00B90669" w:rsidP="00B90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Schwierigkeit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>
              <w:rPr>
                <w:rFonts w:ascii="Arial" w:hAnsi="Arial" w:cs="Arial"/>
                <w:sz w:val="20"/>
                <w:szCs w:val="20"/>
              </w:rPr>
              <w:t>Finanzierung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Konto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! Die </w:t>
            </w:r>
            <w:r w:rsidR="00795615">
              <w:rPr>
                <w:rFonts w:ascii="Arial" w:hAnsi="Arial" w:cs="Arial"/>
                <w:sz w:val="20"/>
                <w:szCs w:val="20"/>
              </w:rPr>
              <w:t>Reg</w:t>
            </w:r>
            <w:r w:rsidR="000B5B20">
              <w:rPr>
                <w:rFonts w:ascii="Arial" w:hAnsi="Arial" w:cs="Arial"/>
                <w:sz w:val="20"/>
                <w:szCs w:val="20"/>
              </w:rPr>
              <w:t>i</w:t>
            </w:r>
            <w:r w:rsidR="00795615">
              <w:rPr>
                <w:rFonts w:ascii="Arial" w:hAnsi="Arial" w:cs="Arial"/>
                <w:sz w:val="20"/>
                <w:szCs w:val="20"/>
              </w:rPr>
              <w:t>erung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darf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kein Konto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habe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795615">
              <w:rPr>
                <w:rFonts w:ascii="Arial" w:hAnsi="Arial" w:cs="Arial"/>
                <w:sz w:val="20"/>
                <w:szCs w:val="20"/>
              </w:rPr>
              <w:t>Konstruktion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mit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Sponsoren: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Erhalten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eine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Zahlungsaufforderung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von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der</w:t>
            </w:r>
            <w:r w:rsidR="000B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15">
              <w:rPr>
                <w:rFonts w:ascii="Arial" w:hAnsi="Arial" w:cs="Arial"/>
                <w:sz w:val="20"/>
                <w:szCs w:val="20"/>
              </w:rPr>
              <w:t>Regierung</w:t>
            </w:r>
            <w:r w:rsidR="001F3C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60B51F" w14:textId="1C3CC102" w:rsidR="006811AC" w:rsidRDefault="006811AC" w:rsidP="0068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02C62C2B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1B98" w14:textId="77777777" w:rsidR="00880F99" w:rsidRDefault="00880F99" w:rsidP="008E7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59E0" w14:textId="77777777" w:rsidR="00880F99" w:rsidRPr="008C7AA5" w:rsidRDefault="00880F99" w:rsidP="008E71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Tischvorlage</w:t>
            </w:r>
          </w:p>
        </w:tc>
      </w:tr>
      <w:tr w:rsidR="00880F99" w14:paraId="61A9C3A0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27B2" w14:textId="77777777" w:rsidR="00880F99" w:rsidRDefault="00880F99" w:rsidP="008E7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8261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A7BDF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 w:rsidRPr="002D6864">
              <w:rPr>
                <w:rFonts w:ascii="Arial" w:hAnsi="Arial" w:cs="Arial"/>
                <w:sz w:val="20"/>
                <w:szCs w:val="20"/>
              </w:rPr>
              <w:t>Termine/ Links/ Veröffentlichungen</w:t>
            </w:r>
            <w:r>
              <w:rPr>
                <w:rFonts w:ascii="Arial" w:hAnsi="Arial" w:cs="Arial"/>
                <w:sz w:val="20"/>
                <w:szCs w:val="20"/>
              </w:rPr>
              <w:t>/ Fortbildungen</w:t>
            </w:r>
          </w:p>
          <w:p w14:paraId="374F1741" w14:textId="7C3F63C1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der Homepage f</w:t>
            </w:r>
            <w:r w:rsidR="00B166C9">
              <w:rPr>
                <w:rFonts w:ascii="Arial" w:hAnsi="Arial" w:cs="Arial"/>
                <w:sz w:val="20"/>
                <w:szCs w:val="20"/>
              </w:rPr>
              <w:t>indet man alle Termine und mehr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703BF6CC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Teilnahmebescheinigung ist in der Tischvorlage enthalten.</w:t>
            </w:r>
          </w:p>
          <w:p w14:paraId="4777D650" w14:textId="77777777" w:rsidR="00880F99" w:rsidRPr="002D6864" w:rsidRDefault="00880F99" w:rsidP="008E7157">
            <w:pPr>
              <w:rPr>
                <w:rFonts w:ascii="Arial" w:hAnsi="Arial" w:cs="Arial"/>
              </w:rPr>
            </w:pPr>
          </w:p>
        </w:tc>
      </w:tr>
      <w:tr w:rsidR="00880F99" w14:paraId="5E3A0A89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B6CD" w14:textId="77777777" w:rsidR="00880F99" w:rsidRDefault="00880F99" w:rsidP="003C5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C2F7" w14:textId="77777777" w:rsidR="00880F99" w:rsidRPr="008C7AA5" w:rsidRDefault="00880F99" w:rsidP="003C5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 aus der LAG und dem BVTS</w:t>
            </w:r>
          </w:p>
        </w:tc>
      </w:tr>
      <w:tr w:rsidR="00880F99" w14:paraId="13CD5269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0F85" w14:textId="77777777" w:rsidR="00880F99" w:rsidRDefault="00880F99" w:rsidP="003C5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54C8" w14:textId="77777777" w:rsidR="00880F99" w:rsidRDefault="00880F99" w:rsidP="003C59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C530D" w14:textId="77777777" w:rsidR="00880F99" w:rsidRDefault="00880F99" w:rsidP="003C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Bericht vom Vorstand der LAG: Bernhard Apel </w:t>
            </w:r>
          </w:p>
          <w:p w14:paraId="099A329F" w14:textId="42792762" w:rsidR="00880F99" w:rsidRDefault="00DD68BD" w:rsidP="00B16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Infos finden sich auf den Homepageseiten der LAG und des BVTS.</w:t>
            </w:r>
          </w:p>
        </w:tc>
      </w:tr>
      <w:tr w:rsidR="00880F99" w14:paraId="31C5C478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46F5" w14:textId="77777777" w:rsidR="00880F99" w:rsidRDefault="00880F99" w:rsidP="003C5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F20F" w14:textId="77777777" w:rsidR="00880F99" w:rsidRPr="008E7157" w:rsidRDefault="00880F99" w:rsidP="00AF2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3E0F6A11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0C22" w14:textId="77777777" w:rsidR="00880F99" w:rsidRDefault="00880F99" w:rsidP="003C5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5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E400" w14:textId="77777777" w:rsidR="000B5B20" w:rsidRDefault="000B5B20" w:rsidP="003C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62D60" w14:textId="28AFF3A6" w:rsidR="00880F99" w:rsidRDefault="00880F99" w:rsidP="003C5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Modellversuch Theater in der Grundschule</w:t>
            </w:r>
          </w:p>
          <w:p w14:paraId="6877C691" w14:textId="03D98720" w:rsidR="00880F99" w:rsidRDefault="00880F99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Bericht: Michaela, Claudia </w:t>
            </w:r>
          </w:p>
          <w:p w14:paraId="4B219B42" w14:textId="634E1B80" w:rsidR="00634EB3" w:rsidRDefault="00634EB3" w:rsidP="00AF2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1AD28" w14:textId="18FFEB08" w:rsidR="00634EB3" w:rsidRDefault="00634EB3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Konzept liegt auf den Tischen der Verantwortlichen. Modellschulen in jedem Regierungsbezirk. 3 Jahre Dauer. Muss vom gesamten Kollegium getragen werden. Fortbildungen an diesen Schulen, Ziel: Verankerung Theater in der 1. Lehrerbildungsplanung an der Uni, mittelfristig pflichtmäßige Verankerung in der 2. Lehrerbildungsphase. </w:t>
            </w:r>
          </w:p>
          <w:p w14:paraId="2CE84C34" w14:textId="66C02681" w:rsidR="00634EB3" w:rsidRDefault="00634EB3" w:rsidP="00AF2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204DE" w14:textId="19EEB159" w:rsidR="00634EB3" w:rsidRDefault="00634EB3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Armin berichtet: Er hält Fortbildungen für Lehramtsanwärter. Beobachtung: LAAs dürfen nicht in Fortbildungen. Petra: LAAs haben ihre eigenen ausbildungsbezogenen Lehrgänge. Können in Richtung Theater formuliert werden. </w:t>
            </w:r>
          </w:p>
          <w:p w14:paraId="75167467" w14:textId="797C81C9" w:rsidR="000B5B20" w:rsidRDefault="000B5B20" w:rsidP="00AF2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BEB4A" w14:textId="20F54BB0" w:rsidR="000B5B20" w:rsidRDefault="000B5B20" w:rsidP="00AF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Anregung Bea: Orientierung nötig, wie die Ausbildung in anderen Bundesländern aussieht. </w:t>
            </w:r>
          </w:p>
          <w:p w14:paraId="5B513457" w14:textId="5792BC9E" w:rsidR="00880F99" w:rsidRPr="008C7AA5" w:rsidRDefault="00880F99" w:rsidP="00AF28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F99" w14:paraId="12141DC8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F49A" w14:textId="2D9EE4C6" w:rsidR="00880F99" w:rsidRDefault="00880F99" w:rsidP="0088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TOP 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10E0" w14:textId="748D0209" w:rsidR="000B5B20" w:rsidRPr="000B5B20" w:rsidRDefault="000B5B20" w:rsidP="000B5B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B20">
              <w:rPr>
                <w:rFonts w:ascii="Arial" w:hAnsi="Arial" w:cs="Arial"/>
                <w:b/>
                <w:sz w:val="20"/>
                <w:szCs w:val="20"/>
              </w:rPr>
              <w:t>Theater in der Grundschule (Fortbildungsfilm)</w:t>
            </w:r>
          </w:p>
          <w:p w14:paraId="58841453" w14:textId="60941C29" w:rsidR="000B5B20" w:rsidRDefault="000B5B20" w:rsidP="000B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Bericht: Claudia</w:t>
            </w:r>
          </w:p>
          <w:p w14:paraId="2D094BB4" w14:textId="58AA0710" w:rsidR="000B5B20" w:rsidRDefault="000B5B20" w:rsidP="000B5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DE661" w14:textId="56CD8488" w:rsidR="000B5B20" w:rsidRDefault="000B5B20" w:rsidP="000B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Filmprojekt an Volker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Berdichs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Schule, demnächst Start der Arbeit, mit Profi-Filmer. Der Film soll für Erwachsene sein und dafür werben, dem Theater in der Grundschule reichlich Raum zu geben. </w:t>
            </w:r>
          </w:p>
          <w:p w14:paraId="457EEECF" w14:textId="319C6320" w:rsidR="00DD68BD" w:rsidRDefault="00DD68BD" w:rsidP="000B5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50C82" w14:textId="209FE229" w:rsidR="001C140D" w:rsidRDefault="001C140D" w:rsidP="001C1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26E">
              <w:rPr>
                <w:rFonts w:ascii="Arial" w:hAnsi="Arial" w:cs="Arial"/>
                <w:b/>
                <w:sz w:val="20"/>
                <w:szCs w:val="20"/>
              </w:rPr>
              <w:t>Beschluss zur Kostenübernahmeregelung</w:t>
            </w:r>
          </w:p>
          <w:p w14:paraId="30B40627" w14:textId="47B36CD3" w:rsidR="001C140D" w:rsidRPr="001C140D" w:rsidRDefault="001C140D" w:rsidP="001C140D">
            <w:pPr>
              <w:rPr>
                <w:rFonts w:ascii="Arial" w:hAnsi="Arial" w:cs="Arial"/>
                <w:sz w:val="20"/>
                <w:szCs w:val="20"/>
              </w:rPr>
            </w:pPr>
            <w:r w:rsidRPr="001C140D">
              <w:rPr>
                <w:rFonts w:ascii="Arial" w:hAnsi="Arial" w:cs="Arial"/>
                <w:sz w:val="20"/>
                <w:szCs w:val="20"/>
              </w:rPr>
              <w:t xml:space="preserve">Kosten für Filmer Juri </w:t>
            </w:r>
            <w:proofErr w:type="spellStart"/>
            <w:r w:rsidRPr="001C140D">
              <w:rPr>
                <w:rFonts w:ascii="Arial" w:hAnsi="Arial" w:cs="Arial"/>
                <w:sz w:val="20"/>
                <w:szCs w:val="20"/>
              </w:rPr>
              <w:t>Mazumd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betragen </w:t>
            </w:r>
            <w:r w:rsidRPr="001C140D">
              <w:rPr>
                <w:rFonts w:ascii="Arial" w:hAnsi="Arial" w:cs="Arial"/>
                <w:sz w:val="20"/>
                <w:szCs w:val="20"/>
              </w:rPr>
              <w:t>ca. 3000€</w:t>
            </w:r>
          </w:p>
          <w:p w14:paraId="29D1BEB2" w14:textId="4F220A60" w:rsidR="001C140D" w:rsidRDefault="00DD68BD" w:rsidP="000B5B20">
            <w:pPr>
              <w:rPr>
                <w:rFonts w:ascii="Arial" w:hAnsi="Arial" w:cs="Arial"/>
                <w:sz w:val="20"/>
                <w:szCs w:val="20"/>
              </w:rPr>
            </w:pPr>
            <w:r w:rsidRPr="001C140D">
              <w:rPr>
                <w:rFonts w:ascii="Arial" w:hAnsi="Arial" w:cs="Arial"/>
                <w:sz w:val="20"/>
                <w:szCs w:val="20"/>
              </w:rPr>
              <w:t xml:space="preserve">2500 € </w:t>
            </w:r>
            <w:r w:rsidR="001C140D" w:rsidRPr="001C140D">
              <w:rPr>
                <w:rFonts w:ascii="Arial" w:hAnsi="Arial" w:cs="Arial"/>
                <w:sz w:val="20"/>
                <w:szCs w:val="20"/>
              </w:rPr>
              <w:t xml:space="preserve">Fördergeld </w:t>
            </w:r>
            <w:r w:rsidRPr="001C140D">
              <w:rPr>
                <w:rFonts w:ascii="Arial" w:hAnsi="Arial" w:cs="Arial"/>
                <w:sz w:val="20"/>
                <w:szCs w:val="20"/>
              </w:rPr>
              <w:t xml:space="preserve">vom KUMI </w:t>
            </w:r>
            <w:r w:rsidR="001C140D">
              <w:rPr>
                <w:rFonts w:ascii="Arial" w:hAnsi="Arial" w:cs="Arial"/>
                <w:sz w:val="20"/>
                <w:szCs w:val="20"/>
              </w:rPr>
              <w:t xml:space="preserve">gehen </w:t>
            </w:r>
            <w:r w:rsidRPr="001C140D">
              <w:rPr>
                <w:rFonts w:ascii="Arial" w:hAnsi="Arial" w:cs="Arial"/>
                <w:sz w:val="20"/>
                <w:szCs w:val="20"/>
              </w:rPr>
              <w:t xml:space="preserve">an LAG </w:t>
            </w:r>
            <w:r w:rsidR="001C140D" w:rsidRPr="001C140D">
              <w:rPr>
                <w:rFonts w:ascii="Arial" w:hAnsi="Arial" w:cs="Arial"/>
                <w:sz w:val="20"/>
                <w:szCs w:val="20"/>
              </w:rPr>
              <w:t>für Fortbildungen</w:t>
            </w:r>
            <w:r w:rsidR="001C140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>dann an PAKS</w:t>
            </w:r>
            <w:r w:rsidR="001C140D">
              <w:rPr>
                <w:rFonts w:ascii="Arial" w:hAnsi="Arial" w:cs="Arial"/>
                <w:sz w:val="20"/>
                <w:szCs w:val="20"/>
              </w:rPr>
              <w:t xml:space="preserve"> für den Film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8B6C6D1" w14:textId="77777777" w:rsidR="001C140D" w:rsidRDefault="001C140D" w:rsidP="000B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Zusätzlich </w:t>
            </w:r>
            <w:r w:rsidR="00DD68BD">
              <w:rPr>
                <w:rFonts w:ascii="Arial" w:hAnsi="Arial" w:cs="Arial"/>
                <w:sz w:val="20"/>
                <w:szCs w:val="20"/>
              </w:rPr>
              <w:t xml:space="preserve">500 € steuert PAKS zu. </w:t>
            </w:r>
          </w:p>
          <w:p w14:paraId="579399FE" w14:textId="1D0DCF56" w:rsidR="00DD68BD" w:rsidRDefault="00DD68BD" w:rsidP="000B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Abstimmung </w:t>
            </w:r>
            <w:r w:rsidR="001C140D">
              <w:rPr>
                <w:rFonts w:ascii="Arial" w:hAnsi="Arial" w:cs="Arial"/>
                <w:sz w:val="20"/>
                <w:szCs w:val="20"/>
              </w:rPr>
              <w:t xml:space="preserve">erfolgte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 Handzeichen. Mitglieder stimmten einstimmig dafür. </w:t>
            </w:r>
          </w:p>
          <w:p w14:paraId="33DCA370" w14:textId="7A33371F" w:rsidR="00880F99" w:rsidRDefault="00880F99" w:rsidP="000B5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1F35C471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4099" w14:textId="37FD619D" w:rsidR="00880F99" w:rsidRDefault="00880F99" w:rsidP="0019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F73C" w14:textId="77777777" w:rsidR="00880F99" w:rsidRPr="008C7AA5" w:rsidRDefault="00880F99" w:rsidP="001902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AA5">
              <w:rPr>
                <w:rFonts w:ascii="Arial" w:hAnsi="Arial" w:cs="Arial"/>
                <w:b/>
                <w:sz w:val="20"/>
                <w:szCs w:val="20"/>
              </w:rPr>
              <w:t>Kasse</w:t>
            </w:r>
          </w:p>
        </w:tc>
      </w:tr>
      <w:tr w:rsidR="00880F99" w14:paraId="5899660B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D4A7" w14:textId="77777777" w:rsidR="00880F99" w:rsidRDefault="00880F99" w:rsidP="0019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EDF3" w14:textId="77777777" w:rsidR="00880F99" w:rsidRDefault="00880F99" w:rsidP="00190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944EC" w14:textId="35D7D435" w:rsidR="001C140D" w:rsidRPr="001C140D" w:rsidRDefault="001C140D" w:rsidP="001C1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40D">
              <w:rPr>
                <w:rFonts w:ascii="Arial" w:hAnsi="Arial" w:cs="Arial"/>
                <w:b/>
                <w:sz w:val="20"/>
                <w:szCs w:val="20"/>
              </w:rPr>
              <w:t>Kassenbericht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(liegt bei)</w:t>
            </w:r>
          </w:p>
          <w:p w14:paraId="184FEF0B" w14:textId="32C954E3" w:rsidR="00880F99" w:rsidRDefault="00880F99" w:rsidP="00190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F5372" w14:textId="24B7B63D" w:rsidR="00880F99" w:rsidRPr="00861A2F" w:rsidRDefault="00EF0D43" w:rsidP="00861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Mitglieder – Gleichstand mit vergangenem Jahr</w:t>
            </w:r>
          </w:p>
        </w:tc>
      </w:tr>
      <w:tr w:rsidR="00880F99" w14:paraId="00651B77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19F" w14:textId="77777777" w:rsidR="00880F99" w:rsidRDefault="00880F99" w:rsidP="0019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FA47" w14:textId="1B6DE770" w:rsidR="00880F99" w:rsidRDefault="001C140D" w:rsidP="00190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Kontostand: 30.343,28 €</w:t>
            </w:r>
          </w:p>
          <w:p w14:paraId="729EE877" w14:textId="77777777" w:rsidR="001C140D" w:rsidRDefault="001C140D" w:rsidP="00190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DA69" w14:textId="19416B41" w:rsidR="001C140D" w:rsidRDefault="00880F99" w:rsidP="001C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 an die Kassiererin Ilona Hieronymus</w:t>
            </w:r>
            <w:r w:rsidR="001C14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 an die Kassenprüferinnen</w:t>
            </w:r>
            <w:r w:rsidR="001C140D" w:rsidRPr="002D6864">
              <w:rPr>
                <w:rFonts w:ascii="Arial" w:hAnsi="Arial" w:cs="Arial"/>
                <w:sz w:val="20"/>
                <w:szCs w:val="20"/>
              </w:rPr>
              <w:t xml:space="preserve">: 1. </w:t>
            </w:r>
            <w:r w:rsidR="001C140D">
              <w:rPr>
                <w:rFonts w:ascii="Arial" w:hAnsi="Arial" w:cs="Arial"/>
                <w:sz w:val="20"/>
                <w:szCs w:val="20"/>
              </w:rPr>
              <w:t xml:space="preserve">Kerstin </w:t>
            </w:r>
            <w:proofErr w:type="spellStart"/>
            <w:r w:rsidR="001C140D">
              <w:rPr>
                <w:rFonts w:ascii="Arial" w:hAnsi="Arial" w:cs="Arial"/>
                <w:sz w:val="20"/>
                <w:szCs w:val="20"/>
              </w:rPr>
              <w:t>Nölp</w:t>
            </w:r>
            <w:proofErr w:type="spellEnd"/>
            <w:r w:rsidR="001C140D" w:rsidRPr="002D6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40D">
              <w:rPr>
                <w:rFonts w:ascii="Arial" w:hAnsi="Arial" w:cs="Arial"/>
                <w:sz w:val="20"/>
                <w:szCs w:val="20"/>
              </w:rPr>
              <w:t>und</w:t>
            </w:r>
            <w:r w:rsidR="001C140D" w:rsidRPr="002D6864">
              <w:rPr>
                <w:rFonts w:ascii="Arial" w:hAnsi="Arial" w:cs="Arial"/>
                <w:sz w:val="20"/>
                <w:szCs w:val="20"/>
              </w:rPr>
              <w:t xml:space="preserve">    2. </w:t>
            </w:r>
            <w:r w:rsidR="001C140D">
              <w:rPr>
                <w:rFonts w:ascii="Arial" w:hAnsi="Arial" w:cs="Arial"/>
                <w:sz w:val="20"/>
                <w:szCs w:val="20"/>
              </w:rPr>
              <w:t xml:space="preserve">Ingrid </w:t>
            </w:r>
            <w:proofErr w:type="spellStart"/>
            <w:r w:rsidR="001C140D">
              <w:rPr>
                <w:rFonts w:ascii="Arial" w:hAnsi="Arial" w:cs="Arial"/>
                <w:sz w:val="20"/>
                <w:szCs w:val="20"/>
              </w:rPr>
              <w:t>Karlitschek</w:t>
            </w:r>
            <w:proofErr w:type="spellEnd"/>
          </w:p>
          <w:p w14:paraId="0D4F633C" w14:textId="77777777" w:rsidR="00880F99" w:rsidRPr="002D6864" w:rsidRDefault="00880F99" w:rsidP="00190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EB10B" w14:textId="77777777" w:rsidR="00880F99" w:rsidRDefault="00880F99" w:rsidP="00190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</w:t>
            </w:r>
            <w:r w:rsidRPr="002D6864">
              <w:rPr>
                <w:rFonts w:ascii="Arial" w:hAnsi="Arial" w:cs="Arial"/>
                <w:sz w:val="20"/>
                <w:szCs w:val="20"/>
              </w:rPr>
              <w:t>s: Kasse wurde ordnungsgemäß geführt.</w:t>
            </w:r>
          </w:p>
          <w:p w14:paraId="17FABEF7" w14:textId="77777777" w:rsidR="00880F99" w:rsidRPr="002D6864" w:rsidRDefault="00880F99" w:rsidP="0019026E">
            <w:pPr>
              <w:rPr>
                <w:rFonts w:ascii="Arial" w:hAnsi="Arial" w:cs="Arial"/>
                <w:sz w:val="20"/>
                <w:szCs w:val="20"/>
              </w:rPr>
            </w:pPr>
            <w:r w:rsidRPr="002D6864">
              <w:rPr>
                <w:rFonts w:ascii="Arial" w:hAnsi="Arial" w:cs="Arial"/>
                <w:sz w:val="20"/>
                <w:szCs w:val="20"/>
              </w:rPr>
              <w:tab/>
            </w:r>
            <w:r w:rsidRPr="002D68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7CDB55" w14:textId="30453426" w:rsidR="00880F99" w:rsidRDefault="00880F99" w:rsidP="0019026E">
            <w:pPr>
              <w:rPr>
                <w:rFonts w:ascii="Arial" w:hAnsi="Arial" w:cs="Arial"/>
                <w:sz w:val="20"/>
                <w:szCs w:val="20"/>
              </w:rPr>
            </w:pPr>
            <w:r w:rsidRPr="002D6864">
              <w:rPr>
                <w:rFonts w:ascii="Arial" w:hAnsi="Arial" w:cs="Arial"/>
                <w:sz w:val="20"/>
                <w:szCs w:val="20"/>
              </w:rPr>
              <w:t xml:space="preserve">Entlastung </w:t>
            </w:r>
            <w:r>
              <w:rPr>
                <w:rFonts w:ascii="Arial" w:hAnsi="Arial" w:cs="Arial"/>
                <w:sz w:val="20"/>
                <w:szCs w:val="20"/>
              </w:rPr>
              <w:t>der Kassiererin</w:t>
            </w:r>
            <w:r w:rsidRPr="002D6864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1C140D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Stimmen – </w:t>
            </w:r>
            <w:r w:rsidR="001C140D">
              <w:rPr>
                <w:rFonts w:ascii="Arial" w:hAnsi="Arial" w:cs="Arial"/>
                <w:sz w:val="20"/>
                <w:szCs w:val="20"/>
              </w:rPr>
              <w:t>0</w:t>
            </w:r>
            <w:r w:rsidRPr="002D6864">
              <w:rPr>
                <w:rFonts w:ascii="Arial" w:hAnsi="Arial" w:cs="Arial"/>
                <w:sz w:val="20"/>
                <w:szCs w:val="20"/>
              </w:rPr>
              <w:t xml:space="preserve"> Enthaltung</w:t>
            </w:r>
          </w:p>
          <w:p w14:paraId="6DD35125" w14:textId="3C69CCB7" w:rsidR="00EF0D43" w:rsidRPr="00EF0D43" w:rsidRDefault="00EF0D43" w:rsidP="00EF0D43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5D80CC2B" w14:textId="31257446" w:rsidR="00EF0D43" w:rsidRPr="00EF0D43" w:rsidRDefault="00EF0D43" w:rsidP="00EF0D43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7C6F7D8A" w14:textId="67B6E2B8" w:rsidR="00861A2F" w:rsidRPr="001C140D" w:rsidRDefault="00EF0D43" w:rsidP="00861A2F">
            <w:pPr>
              <w:pStyle w:val="Standard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EF0D43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Bankwechsel zur Stadtsparkasse Bamberg</w:t>
            </w:r>
            <w:r w:rsidR="00766EA3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="001C140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Abwicklung übernimmt</w:t>
            </w:r>
            <w:r w:rsidR="00766EA3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Ilona</w:t>
            </w:r>
          </w:p>
          <w:p w14:paraId="15F34726" w14:textId="77777777" w:rsidR="00880F99" w:rsidRPr="002D6864" w:rsidRDefault="00880F99" w:rsidP="00190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07B42DD8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5083" w14:textId="43A0A722" w:rsidR="00880F99" w:rsidRDefault="00880F99" w:rsidP="003C5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8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98D8" w14:textId="77777777" w:rsidR="00880F99" w:rsidRPr="008C7AA5" w:rsidRDefault="00880F99" w:rsidP="003C5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AA5">
              <w:rPr>
                <w:rFonts w:ascii="Arial" w:hAnsi="Arial" w:cs="Arial"/>
                <w:b/>
                <w:sz w:val="20"/>
                <w:szCs w:val="20"/>
              </w:rPr>
              <w:t>Berichte der Mitglieder/ Regionalen Ansprechpartner:</w:t>
            </w:r>
          </w:p>
        </w:tc>
      </w:tr>
      <w:tr w:rsidR="00880F99" w14:paraId="510F5CC0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640E" w14:textId="77777777" w:rsidR="00880F99" w:rsidRPr="00EC52D4" w:rsidRDefault="00880F99" w:rsidP="008E7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237C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420F0" w14:textId="35C325FF" w:rsidR="00880F99" w:rsidRDefault="00C66D3C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Weitere </w:t>
            </w:r>
            <w:r w:rsidR="00880F99" w:rsidRPr="00A1730D">
              <w:rPr>
                <w:rFonts w:ascii="Arial" w:hAnsi="Arial" w:cs="Arial"/>
                <w:b/>
                <w:sz w:val="20"/>
                <w:szCs w:val="20"/>
              </w:rPr>
              <w:t>Berichte des erweiterten Vorstandes</w:t>
            </w:r>
            <w:r w:rsidR="00880F9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508FAB" w14:textId="0370D419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Szenisches Lernen (Petra Börding):</w:t>
            </w:r>
            <w:r w:rsidR="00C66D3C">
              <w:rPr>
                <w:rFonts w:ascii="Arial" w:hAnsi="Arial" w:cs="Arial"/>
                <w:sz w:val="20"/>
                <w:szCs w:val="20"/>
              </w:rPr>
              <w:t xml:space="preserve"> s.o.</w:t>
            </w:r>
          </w:p>
          <w:p w14:paraId="1A8581F3" w14:textId="77777777" w:rsidR="00766EA3" w:rsidRDefault="00766EA3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49653" w14:textId="53BC9E3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Theaterklassen/ Ganztag (</w:t>
            </w:r>
            <w:r w:rsidR="00670B4E">
              <w:rPr>
                <w:rFonts w:ascii="Arial" w:hAnsi="Arial" w:cs="Arial"/>
                <w:sz w:val="20"/>
                <w:szCs w:val="20"/>
              </w:rPr>
              <w:t xml:space="preserve">Karin Kelling): </w:t>
            </w:r>
            <w:r w:rsidR="00C66D3C">
              <w:rPr>
                <w:rFonts w:ascii="Arial" w:hAnsi="Arial" w:cs="Arial"/>
                <w:sz w:val="20"/>
                <w:szCs w:val="20"/>
              </w:rPr>
              <w:t>fehlt, aber …</w:t>
            </w:r>
          </w:p>
          <w:p w14:paraId="4527A3BA" w14:textId="5FE87235" w:rsidR="00880F99" w:rsidRDefault="00C66D3C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Hörmann fragte telefonisch bei Claudia nach einem Arbeitskreis Theaterklassen. Claudia findet diesen sinnvoll und verwies sie auf Karin Kelling als Ansprechpartnerin. </w:t>
            </w:r>
          </w:p>
          <w:p w14:paraId="73724FEB" w14:textId="77777777" w:rsidR="00766EA3" w:rsidRDefault="00766EA3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0EB8B" w14:textId="39CCD8D2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Jahrestagung/ Berichterstattung (Wolfram Brüninghaus):</w:t>
            </w:r>
            <w:r w:rsidR="00C66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6C1BD" w14:textId="073997A8" w:rsidR="00C66D3C" w:rsidRDefault="00C66D3C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Termine für die nächsten Jahrestagungen am Hesselberg:</w:t>
            </w:r>
          </w:p>
          <w:p w14:paraId="2B0D27EE" w14:textId="28AA1685" w:rsidR="00C66D3C" w:rsidRDefault="00C66D3C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11.- 13.10.2023</w:t>
            </w:r>
          </w:p>
          <w:p w14:paraId="202EC21D" w14:textId="6A2DFC8C" w:rsidR="00766EA3" w:rsidRDefault="00766EA3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– 12.10.2023</w:t>
            </w:r>
          </w:p>
          <w:p w14:paraId="013E72FD" w14:textId="32B48E70" w:rsidR="00766EA3" w:rsidRDefault="00766EA3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9.- 11.10.2026</w:t>
            </w:r>
          </w:p>
          <w:p w14:paraId="6EA1D53E" w14:textId="77777777" w:rsidR="00C66D3C" w:rsidRDefault="00C66D3C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5F232" w14:textId="05903C39" w:rsidR="00670B4E" w:rsidRDefault="00880F99" w:rsidP="004B5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Homepage (Bernhard Apel): </w:t>
            </w:r>
            <w:r w:rsidR="00766EA3">
              <w:rPr>
                <w:rFonts w:ascii="Arial" w:hAnsi="Arial" w:cs="Arial"/>
                <w:sz w:val="20"/>
                <w:szCs w:val="20"/>
              </w:rPr>
              <w:t>Liefert bitte Texte für die Homepage!</w:t>
            </w:r>
          </w:p>
          <w:p w14:paraId="4603E1BE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99" w14:paraId="55BDFD95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0525" w14:textId="77777777" w:rsidR="00880F99" w:rsidRPr="00EC52D4" w:rsidRDefault="00880F99" w:rsidP="008E7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8ED6" w14:textId="02B82A91" w:rsidR="00880F99" w:rsidRDefault="00880F99" w:rsidP="00776CEF">
            <w:pPr>
              <w:rPr>
                <w:rFonts w:ascii="Arial" w:hAnsi="Arial" w:cs="Arial"/>
                <w:sz w:val="20"/>
                <w:szCs w:val="20"/>
              </w:rPr>
            </w:pPr>
            <w:r w:rsidRPr="00A1730D">
              <w:rPr>
                <w:rFonts w:ascii="Arial" w:hAnsi="Arial" w:cs="Arial"/>
                <w:b/>
                <w:sz w:val="20"/>
                <w:szCs w:val="20"/>
              </w:rPr>
              <w:t xml:space="preserve">Berichte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der regionalen Ansprechpartner, ehem. Rapse </w:t>
            </w:r>
            <w:r>
              <w:rPr>
                <w:rFonts w:ascii="Arial" w:hAnsi="Arial" w:cs="Arial"/>
                <w:sz w:val="20"/>
                <w:szCs w:val="20"/>
              </w:rPr>
              <w:t>aus den Regionen:</w:t>
            </w:r>
          </w:p>
          <w:p w14:paraId="400B7C1D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B4344" w14:textId="0094E338" w:rsidR="0017632E" w:rsidRPr="0098397B" w:rsidRDefault="00880F99" w:rsidP="001763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Unterfranken: </w:t>
            </w:r>
            <w:r w:rsidRPr="00766EA3">
              <w:rPr>
                <w:rFonts w:ascii="Arial" w:hAnsi="Arial" w:cs="Arial"/>
                <w:b/>
                <w:sz w:val="20"/>
                <w:szCs w:val="20"/>
              </w:rPr>
              <w:t>10. Bayerisches</w:t>
            </w:r>
            <w:r w:rsidRPr="002F5B7A">
              <w:rPr>
                <w:rFonts w:ascii="Arial" w:hAnsi="Arial" w:cs="Arial"/>
                <w:b/>
                <w:sz w:val="20"/>
                <w:szCs w:val="20"/>
              </w:rPr>
              <w:t xml:space="preserve"> Theaterfestival 202</w:t>
            </w:r>
            <w:r w:rsidR="00766EA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61A2F">
              <w:rPr>
                <w:rFonts w:ascii="Arial" w:hAnsi="Arial" w:cs="Arial"/>
                <w:b/>
                <w:sz w:val="20"/>
                <w:szCs w:val="20"/>
              </w:rPr>
              <w:t>, s.o.</w:t>
            </w:r>
          </w:p>
          <w:p w14:paraId="29361D38" w14:textId="6ADD8287" w:rsidR="00861A2F" w:rsidRDefault="0017632E" w:rsidP="00861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ist erfolgreich tätig</w:t>
            </w:r>
          </w:p>
          <w:p w14:paraId="660FBD18" w14:textId="04C88902" w:rsidR="00861A2F" w:rsidRDefault="00861A2F" w:rsidP="00861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Kleiner Auftritt bei den Schulrätetagen, Team wird </w:t>
            </w:r>
            <w:r w:rsidR="006811AC">
              <w:rPr>
                <w:rFonts w:ascii="Arial" w:hAnsi="Arial" w:cs="Arial"/>
                <w:sz w:val="20"/>
                <w:szCs w:val="20"/>
              </w:rPr>
              <w:t xml:space="preserve">immer wieder </w:t>
            </w:r>
            <w:r>
              <w:rPr>
                <w:rFonts w:ascii="Arial" w:hAnsi="Arial" w:cs="Arial"/>
                <w:sz w:val="20"/>
                <w:szCs w:val="20"/>
              </w:rPr>
              <w:t>darauf angesprochen, plötzlich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gibt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viele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Stunden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 für Theater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gute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Wirkung, </w:t>
            </w:r>
            <w:r w:rsidR="0017632E">
              <w:rPr>
                <w:rFonts w:ascii="Arial" w:hAnsi="Arial" w:cs="Arial"/>
                <w:sz w:val="20"/>
                <w:szCs w:val="20"/>
              </w:rPr>
              <w:t>es scheint so, als ob sic</w:t>
            </w:r>
            <w:r w:rsidR="006811AC">
              <w:rPr>
                <w:rFonts w:ascii="Arial" w:hAnsi="Arial" w:cs="Arial"/>
                <w:sz w:val="20"/>
                <w:szCs w:val="20"/>
              </w:rPr>
              <w:t>h dadurch bei den Entscheidungs</w:t>
            </w:r>
            <w:r w:rsidR="0017632E">
              <w:rPr>
                <w:rFonts w:ascii="Arial" w:hAnsi="Arial" w:cs="Arial"/>
                <w:sz w:val="20"/>
                <w:szCs w:val="20"/>
              </w:rPr>
              <w:t xml:space="preserve">trägern etwas verändert hat.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7E07575B" w14:textId="321AA1D4" w:rsidR="00861A2F" w:rsidRDefault="00861A2F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F4CB5" w14:textId="53CCEF3A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Oberfranken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66EA3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  <w:p w14:paraId="1C1EA268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943ED" w14:textId="3A7534BE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Mittelfranken:</w:t>
            </w:r>
            <w:r w:rsidR="00766EA3">
              <w:rPr>
                <w:rFonts w:ascii="Arial" w:hAnsi="Arial" w:cs="Arial"/>
                <w:sz w:val="20"/>
                <w:szCs w:val="20"/>
              </w:rPr>
              <w:t xml:space="preserve"> Im Gespräch mit </w:t>
            </w:r>
            <w:proofErr w:type="spellStart"/>
            <w:r w:rsidR="00766EA3">
              <w:rPr>
                <w:rFonts w:ascii="Arial" w:hAnsi="Arial" w:cs="Arial"/>
                <w:sz w:val="20"/>
                <w:szCs w:val="20"/>
              </w:rPr>
              <w:t>Regierungschuldirektor</w:t>
            </w:r>
            <w:proofErr w:type="spellEnd"/>
            <w:r w:rsidR="00766EA3">
              <w:rPr>
                <w:rFonts w:ascii="Arial" w:hAnsi="Arial" w:cs="Arial"/>
                <w:sz w:val="20"/>
                <w:szCs w:val="20"/>
              </w:rPr>
              <w:t xml:space="preserve"> E. Gradl, es liegen noch keine konkreten Ergebnisse vor</w:t>
            </w:r>
          </w:p>
          <w:p w14:paraId="3BBFB443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34E06" w14:textId="5755C8DD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Schwaben:</w:t>
            </w:r>
            <w:r w:rsidR="00C66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EA3">
              <w:rPr>
                <w:rFonts w:ascii="Arial" w:hAnsi="Arial" w:cs="Arial"/>
                <w:sz w:val="20"/>
                <w:szCs w:val="20"/>
              </w:rPr>
              <w:t>Nächsten Zentralen Theatertage finden 2025 dort statt</w:t>
            </w:r>
            <w:proofErr w:type="gramStart"/>
            <w:r w:rsidR="00766EA3">
              <w:rPr>
                <w:rFonts w:ascii="Arial" w:hAnsi="Arial" w:cs="Arial"/>
                <w:sz w:val="20"/>
                <w:szCs w:val="20"/>
              </w:rPr>
              <w:t>. !!!!</w:t>
            </w:r>
            <w:proofErr w:type="gramEnd"/>
          </w:p>
          <w:p w14:paraId="1685144C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87277" w14:textId="1BAFF27E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Oberbayern: </w:t>
            </w:r>
            <w:r w:rsidR="00766EA3">
              <w:rPr>
                <w:rFonts w:ascii="Arial" w:hAnsi="Arial" w:cs="Arial"/>
                <w:sz w:val="20"/>
                <w:szCs w:val="20"/>
              </w:rPr>
              <w:t>Jährliche Fortbildungen s.o.</w:t>
            </w:r>
          </w:p>
          <w:p w14:paraId="63FC0450" w14:textId="77777777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E5D08" w14:textId="25F6F5A2" w:rsidR="00880F99" w:rsidRDefault="00880F99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Oberpfalz:</w:t>
            </w:r>
            <w:r w:rsidR="00FB21FE">
              <w:rPr>
                <w:rFonts w:ascii="Arial" w:hAnsi="Arial" w:cs="Arial"/>
                <w:sz w:val="20"/>
                <w:szCs w:val="20"/>
              </w:rPr>
              <w:t xml:space="preserve"> Telefonat </w:t>
            </w:r>
            <w:r w:rsidR="00A5295B">
              <w:rPr>
                <w:rFonts w:ascii="Arial" w:hAnsi="Arial" w:cs="Arial"/>
                <w:sz w:val="20"/>
                <w:szCs w:val="20"/>
              </w:rPr>
              <w:t xml:space="preserve">Claudia mit </w:t>
            </w:r>
            <w:r w:rsidR="00FB21FE">
              <w:rPr>
                <w:rFonts w:ascii="Arial" w:hAnsi="Arial" w:cs="Arial"/>
                <w:sz w:val="20"/>
                <w:szCs w:val="20"/>
              </w:rPr>
              <w:t xml:space="preserve">Annette </w:t>
            </w:r>
            <w:proofErr w:type="spellStart"/>
            <w:r w:rsidR="00FB21FE">
              <w:rPr>
                <w:rFonts w:ascii="Arial" w:hAnsi="Arial" w:cs="Arial"/>
                <w:sz w:val="20"/>
                <w:szCs w:val="20"/>
              </w:rPr>
              <w:t>Roncevic</w:t>
            </w:r>
            <w:proofErr w:type="spellEnd"/>
            <w:r w:rsidR="00FB21FE">
              <w:rPr>
                <w:rFonts w:ascii="Arial" w:hAnsi="Arial" w:cs="Arial"/>
                <w:sz w:val="20"/>
                <w:szCs w:val="20"/>
              </w:rPr>
              <w:t xml:space="preserve">: Sie hat einen Arbeitskreis Theater gegründet. Mitglieder sind Tobias Mages, </w:t>
            </w:r>
            <w:proofErr w:type="gramStart"/>
            <w:r w:rsidR="00FB21FE">
              <w:rPr>
                <w:rFonts w:ascii="Arial" w:hAnsi="Arial" w:cs="Arial"/>
                <w:sz w:val="20"/>
                <w:szCs w:val="20"/>
              </w:rPr>
              <w:t>Christof ?</w:t>
            </w:r>
            <w:proofErr w:type="gramEnd"/>
            <w:r w:rsidR="00FB21FE">
              <w:rPr>
                <w:rFonts w:ascii="Arial" w:hAnsi="Arial" w:cs="Arial"/>
                <w:sz w:val="20"/>
                <w:szCs w:val="20"/>
              </w:rPr>
              <w:t>, Marina Plössl, Angelika Luber</w:t>
            </w:r>
            <w:r w:rsidR="00A529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5295B">
              <w:rPr>
                <w:rFonts w:ascii="Arial" w:hAnsi="Arial" w:cs="Arial"/>
                <w:sz w:val="20"/>
                <w:szCs w:val="20"/>
              </w:rPr>
              <w:t>evtl</w:t>
            </w:r>
            <w:proofErr w:type="spellEnd"/>
            <w:r w:rsidR="00A5295B">
              <w:rPr>
                <w:rFonts w:ascii="Arial" w:hAnsi="Arial" w:cs="Arial"/>
                <w:sz w:val="20"/>
                <w:szCs w:val="20"/>
              </w:rPr>
              <w:t xml:space="preserve"> noch andere, die sie mir nur nicht nennen konnte </w:t>
            </w:r>
            <w:r w:rsidR="00FB21FE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A5295B">
              <w:rPr>
                <w:rFonts w:ascii="Arial" w:hAnsi="Arial" w:cs="Arial"/>
                <w:sz w:val="20"/>
                <w:szCs w:val="20"/>
              </w:rPr>
              <w:t xml:space="preserve">sie als Leitung. Sie haben ihre nächste nachmittägliche Sitzung im November, Raum in der Regierung Oberpfalz, Tobias und Christof beschäftigten sich mit szenischem Lernen und andere mit digitalen Formaten „digitale </w:t>
            </w:r>
            <w:proofErr w:type="spellStart"/>
            <w:r w:rsidR="00A5295B">
              <w:rPr>
                <w:rFonts w:ascii="Arial" w:hAnsi="Arial" w:cs="Arial"/>
                <w:sz w:val="20"/>
                <w:szCs w:val="20"/>
              </w:rPr>
              <w:t>Appchen</w:t>
            </w:r>
            <w:proofErr w:type="spellEnd"/>
            <w:r w:rsidR="00A5295B">
              <w:rPr>
                <w:rFonts w:ascii="Arial" w:hAnsi="Arial" w:cs="Arial"/>
                <w:sz w:val="20"/>
                <w:szCs w:val="20"/>
              </w:rPr>
              <w:t xml:space="preserve">“, Frau </w:t>
            </w:r>
            <w:proofErr w:type="spellStart"/>
            <w:r w:rsidR="00A5295B">
              <w:rPr>
                <w:rFonts w:ascii="Arial" w:hAnsi="Arial" w:cs="Arial"/>
                <w:sz w:val="20"/>
                <w:szCs w:val="20"/>
              </w:rPr>
              <w:t>Foggenreither</w:t>
            </w:r>
            <w:proofErr w:type="spellEnd"/>
            <w:r w:rsidR="00A5295B">
              <w:rPr>
                <w:rFonts w:ascii="Arial" w:hAnsi="Arial" w:cs="Arial"/>
                <w:sz w:val="20"/>
                <w:szCs w:val="20"/>
              </w:rPr>
              <w:t xml:space="preserve"> von der Regierung als Ansprechpartnerin sei sehr vorsichtig.</w:t>
            </w:r>
          </w:p>
          <w:p w14:paraId="0AE98031" w14:textId="77777777" w:rsidR="00A5295B" w:rsidRDefault="00A5295B" w:rsidP="008E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3F24B" w14:textId="02D27BEA" w:rsidR="00880F99" w:rsidRDefault="00A5295B" w:rsidP="008E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766EA3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>rbayern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s.o.</w:t>
            </w:r>
          </w:p>
          <w:p w14:paraId="2DF300C9" w14:textId="77777777" w:rsidR="00880F99" w:rsidRPr="008C7AA5" w:rsidRDefault="00880F99" w:rsidP="008E7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F99" w14:paraId="458DE2A6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3037" w14:textId="77777777" w:rsidR="00880F99" w:rsidRDefault="00880F99" w:rsidP="003C5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TOP 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7894" w14:textId="77777777" w:rsidR="00880F99" w:rsidRDefault="0098397B" w:rsidP="003C59DA">
            <w:pPr>
              <w:tabs>
                <w:tab w:val="left" w:pos="53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Festivalordner </w:t>
            </w:r>
          </w:p>
          <w:p w14:paraId="676BBE33" w14:textId="6A621AB6" w:rsidR="0098397B" w:rsidRDefault="0098397B" w:rsidP="003C59DA">
            <w:pPr>
              <w:tabs>
                <w:tab w:val="left" w:pos="53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8397B">
              <w:rPr>
                <w:rFonts w:ascii="Arial" w:hAnsi="Arial" w:cs="Arial"/>
                <w:bCs/>
                <w:sz w:val="20"/>
                <w:szCs w:val="20"/>
              </w:rPr>
              <w:t xml:space="preserve">Dieser wurde von Claudia und Mitarbeit Bea, Ilona, Michaela überarbeitet und digitalisiert in steht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proofErr w:type="spellStart"/>
            <w:r w:rsidRPr="0098397B">
              <w:rPr>
                <w:rFonts w:ascii="Arial" w:hAnsi="Arial" w:cs="Arial"/>
                <w:bCs/>
                <w:sz w:val="20"/>
                <w:szCs w:val="20"/>
              </w:rPr>
              <w:t>Padlet</w:t>
            </w:r>
            <w:proofErr w:type="spellEnd"/>
            <w:r w:rsidRPr="009839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98397B">
              <w:rPr>
                <w:rFonts w:ascii="Arial" w:hAnsi="Arial" w:cs="Arial"/>
                <w:bCs/>
                <w:sz w:val="20"/>
                <w:szCs w:val="20"/>
              </w:rPr>
              <w:t>Form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98397B">
              <w:rPr>
                <w:rFonts w:ascii="Arial" w:hAnsi="Arial" w:cs="Arial"/>
                <w:bCs/>
                <w:sz w:val="20"/>
                <w:szCs w:val="20"/>
              </w:rPr>
              <w:t xml:space="preserve"> Task Cards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(Datenschutzkonform</w:t>
            </w:r>
            <w:r w:rsidRPr="0098397B">
              <w:rPr>
                <w:rFonts w:ascii="Arial" w:hAnsi="Arial" w:cs="Arial"/>
                <w:bCs/>
                <w:sz w:val="20"/>
                <w:szCs w:val="20"/>
              </w:rPr>
              <w:t>) zur Verfügung. Ziel: Schneller Überblick über Zeitplan und Organisationsstruktur und Notwenigen Formularen, Daten, Texten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Ordner wird immer an die Regionalen Ansprechpartner des jeweils nächsten Festivals überreicht, soll von diesen ergänzt und erweitert werden.</w:t>
            </w:r>
          </w:p>
          <w:p w14:paraId="1A446624" w14:textId="77777777" w:rsidR="0098397B" w:rsidRPr="0098397B" w:rsidRDefault="0098397B" w:rsidP="003C59DA">
            <w:pPr>
              <w:tabs>
                <w:tab w:val="left" w:pos="535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BEBB08" w14:textId="390C7A72" w:rsidR="0098397B" w:rsidRDefault="0098397B" w:rsidP="003C59DA">
            <w:pPr>
              <w:tabs>
                <w:tab w:val="left" w:pos="53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Link und </w:t>
            </w:r>
            <w:r w:rsidRPr="0098397B">
              <w:rPr>
                <w:rFonts w:ascii="Arial" w:hAnsi="Arial" w:cs="Arial"/>
                <w:bCs/>
                <w:sz w:val="20"/>
                <w:szCs w:val="20"/>
              </w:rPr>
              <w:t>Daten sind auf 3 USB-Stick gespeichert und ein USB-Stick mit Archivdaten (2016, 2022)</w:t>
            </w:r>
          </w:p>
          <w:p w14:paraId="0B19DFA7" w14:textId="77777777" w:rsidR="0098397B" w:rsidRPr="0098397B" w:rsidRDefault="0098397B" w:rsidP="0098397B">
            <w:pPr>
              <w:tabs>
                <w:tab w:val="left" w:pos="53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8397B">
              <w:rPr>
                <w:rFonts w:ascii="Arial" w:hAnsi="Arial" w:cs="Arial"/>
                <w:bCs/>
                <w:sz w:val="20"/>
                <w:szCs w:val="20"/>
              </w:rPr>
              <w:t>Benutzer PAKS</w:t>
            </w:r>
          </w:p>
          <w:p w14:paraId="7AA5B08D" w14:textId="77777777" w:rsidR="0098397B" w:rsidRPr="0098397B" w:rsidRDefault="0098397B" w:rsidP="0098397B">
            <w:pPr>
              <w:tabs>
                <w:tab w:val="left" w:pos="53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8397B">
              <w:rPr>
                <w:rFonts w:ascii="Arial" w:hAnsi="Arial" w:cs="Arial"/>
                <w:bCs/>
                <w:sz w:val="20"/>
                <w:szCs w:val="20"/>
              </w:rPr>
              <w:t>Kennwort: Theaterfestival</w:t>
            </w:r>
          </w:p>
          <w:p w14:paraId="0C64AE30" w14:textId="5E742C23" w:rsidR="0098397B" w:rsidRPr="008C7AA5" w:rsidRDefault="0098397B" w:rsidP="003C59DA">
            <w:pPr>
              <w:tabs>
                <w:tab w:val="left" w:pos="53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F99" w14:paraId="69FF7DBD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C468" w14:textId="77777777" w:rsidR="00880F99" w:rsidRDefault="00880F99" w:rsidP="003C5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BC46" w14:textId="77777777" w:rsidR="00880F99" w:rsidRDefault="00880F99" w:rsidP="003C59DA">
            <w:pPr>
              <w:tabs>
                <w:tab w:val="left" w:pos="5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397B" w14:paraId="2C092597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B86B" w14:textId="4AB04A98" w:rsidR="0098397B" w:rsidRPr="00880F99" w:rsidRDefault="0098397B" w:rsidP="00983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0F99">
              <w:rPr>
                <w:rFonts w:ascii="Arial" w:hAnsi="Arial" w:cs="Arial"/>
                <w:bCs/>
                <w:sz w:val="20"/>
                <w:szCs w:val="20"/>
              </w:rPr>
              <w:t xml:space="preserve">TOP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A4E8" w14:textId="13821515" w:rsidR="0098397B" w:rsidRPr="00880F99" w:rsidRDefault="0098397B" w:rsidP="00983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7AA5">
              <w:rPr>
                <w:rFonts w:ascii="Arial" w:hAnsi="Arial" w:cs="Arial"/>
                <w:b/>
                <w:sz w:val="20"/>
                <w:szCs w:val="20"/>
              </w:rPr>
              <w:t>Sonstiges, Wünsche, Anregungen</w:t>
            </w:r>
          </w:p>
        </w:tc>
      </w:tr>
      <w:tr w:rsidR="0098397B" w14:paraId="09550720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E626" w14:textId="77777777" w:rsidR="0098397B" w:rsidRPr="008C7AA5" w:rsidRDefault="0098397B" w:rsidP="00983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60AB" w14:textId="77777777" w:rsidR="004B5301" w:rsidRDefault="004B5301" w:rsidP="00983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21168" w14:textId="25AEB1D8" w:rsidR="0098397B" w:rsidRDefault="0098397B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 erst wieder 2025</w:t>
            </w:r>
          </w:p>
          <w:p w14:paraId="57F6C260" w14:textId="77777777" w:rsidR="00032126" w:rsidRDefault="00032126" w:rsidP="0098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3E462" w14:textId="0848CF57" w:rsidR="00766EA3" w:rsidRDefault="00766EA3" w:rsidP="00766EA3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Diskussion: </w:t>
            </w:r>
            <w:r w:rsidR="00032126">
              <w:rPr>
                <w:rFonts w:ascii="Arial" w:hAnsi="Arial" w:cs="Arial"/>
                <w:b/>
                <w:sz w:val="20"/>
                <w:szCs w:val="20"/>
              </w:rPr>
              <w:t>Kosten PAKS-Jahrestagung</w:t>
            </w:r>
          </w:p>
          <w:p w14:paraId="6278638F" w14:textId="2688B127" w:rsidR="00766EA3" w:rsidRDefault="00766EA3" w:rsidP="00766EA3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G</w:t>
            </w:r>
            <w:r w:rsidRPr="00861A2F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eben wir unseren Mitgliedern z. B: für die Kosten der Jahrestagung usw.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61A2F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be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Pr="00861A2F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Bedarf? Wie kommunizieren wir das? Welche Regelungen treffen wir? </w:t>
            </w:r>
          </w:p>
          <w:p w14:paraId="23695300" w14:textId="77777777" w:rsidR="00032126" w:rsidRDefault="00032126" w:rsidP="0098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0C24F" w14:textId="77777777" w:rsidR="00032126" w:rsidRDefault="00032126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Idee: 3 Kostenbeiträge zur Auswahl</w:t>
            </w:r>
          </w:p>
          <w:p w14:paraId="5B6C69B4" w14:textId="77777777" w:rsidR="00032126" w:rsidRDefault="00032126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Statement: Am Preis liegt es nicht, dass wenig Leute zur Jahrestagung kommen</w:t>
            </w:r>
          </w:p>
          <w:p w14:paraId="02EA6730" w14:textId="77777777" w:rsidR="008306BD" w:rsidRDefault="00032126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Annette: Verbandsarbeit im Zentrum – </w:t>
            </w:r>
            <w:r w:rsidR="008306B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ieber die Sitzung wieder am </w:t>
            </w:r>
            <w:r w:rsidR="008306BD">
              <w:rPr>
                <w:rFonts w:ascii="Arial" w:hAnsi="Arial" w:cs="Arial"/>
                <w:sz w:val="20"/>
                <w:szCs w:val="20"/>
              </w:rPr>
              <w:t>Samstag</w:t>
            </w:r>
          </w:p>
          <w:p w14:paraId="2EB00B3D" w14:textId="77777777" w:rsidR="008306BD" w:rsidRDefault="008306BD" w:rsidP="009839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Wir müssen werben! </w:t>
            </w:r>
          </w:p>
          <w:p w14:paraId="7EDFE73F" w14:textId="1A10EE9F" w:rsidR="008306BD" w:rsidRPr="00032126" w:rsidRDefault="008306BD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Petra: Wohlfühlatmosphäre bringt Leute wieder auf den Hesselberg.</w:t>
            </w:r>
          </w:p>
        </w:tc>
      </w:tr>
      <w:tr w:rsidR="0098397B" w14:paraId="531A79E1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1558" w14:textId="77777777" w:rsidR="0098397B" w:rsidRPr="008C7AA5" w:rsidRDefault="0098397B" w:rsidP="00983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E18A" w14:textId="77777777" w:rsidR="0098397B" w:rsidRDefault="0098397B" w:rsidP="0098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97B" w14:paraId="7AE61762" w14:textId="77777777" w:rsidTr="00880F99">
        <w:trPr>
          <w:gridAfter w:val="1"/>
          <w:wAfter w:w="236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8A8D" w14:textId="77777777" w:rsidR="0098397B" w:rsidRPr="008C7AA5" w:rsidRDefault="0098397B" w:rsidP="00983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0695" w14:textId="77777777" w:rsidR="0098397B" w:rsidRPr="005A1B3B" w:rsidRDefault="0098397B" w:rsidP="0098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97B" w14:paraId="2580194E" w14:textId="77777777" w:rsidTr="00880F99"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0FE6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C9CB" w14:textId="77777777" w:rsidR="0098397B" w:rsidRDefault="0098397B" w:rsidP="00983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1F0E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7B" w14:paraId="5BD1513A" w14:textId="77777777" w:rsidTr="00880F99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882C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DAB9" w14:textId="4E41744F" w:rsidR="0098397B" w:rsidRDefault="0098397B" w:rsidP="004B5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Protokoll: </w:t>
            </w:r>
            <w:r w:rsidR="004B5301">
              <w:rPr>
                <w:rFonts w:ascii="Arial" w:hAnsi="Arial" w:cs="Arial"/>
                <w:sz w:val="20"/>
                <w:szCs w:val="20"/>
              </w:rPr>
              <w:t>i.V. Bernhard</w:t>
            </w:r>
            <w:r w:rsidR="004B5301">
              <w:rPr>
                <w:rFonts w:ascii="Calibri" w:hAnsi="Calibri" w:cs="Calibri"/>
                <w:sz w:val="20"/>
                <w:szCs w:val="20"/>
              </w:rPr>
              <w:t xml:space="preserve"> Apel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5301">
              <w:rPr>
                <w:rFonts w:ascii="Arial" w:hAnsi="Arial" w:cs="Arial"/>
                <w:sz w:val="20"/>
                <w:szCs w:val="20"/>
              </w:rPr>
              <w:t>für</w:t>
            </w:r>
            <w:r>
              <w:rPr>
                <w:rFonts w:ascii="Arial" w:hAnsi="Arial" w:cs="Arial"/>
                <w:sz w:val="20"/>
                <w:szCs w:val="20"/>
              </w:rPr>
              <w:t xml:space="preserve"> Sebastian Kainz, Schriftführer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C3C5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7B" w14:paraId="48F2BFB4" w14:textId="77777777" w:rsidTr="00880F99">
        <w:trPr>
          <w:trHeight w:val="615"/>
        </w:trPr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1728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2FE3" w14:textId="6DE76225" w:rsidR="0098397B" w:rsidRDefault="004B5301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 wp14:anchorId="35C4B5BC" wp14:editId="291DD134">
                  <wp:simplePos x="0" y="0"/>
                  <wp:positionH relativeFrom="column">
                    <wp:posOffset>1323384</wp:posOffset>
                  </wp:positionH>
                  <wp:positionV relativeFrom="paragraph">
                    <wp:posOffset>61702</wp:posOffset>
                  </wp:positionV>
                  <wp:extent cx="2069465" cy="311150"/>
                  <wp:effectExtent l="0" t="0" r="698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 Bernhar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32163" w14:textId="69D00F49" w:rsidR="004B5301" w:rsidRDefault="004B5301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B438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7B" w14:paraId="46971774" w14:textId="77777777" w:rsidTr="00880F99">
        <w:trPr>
          <w:trHeight w:val="615"/>
        </w:trPr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43CB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8FB2" w14:textId="77777777" w:rsidR="0098397B" w:rsidRPr="0007694E" w:rsidRDefault="0098397B" w:rsidP="0098397B">
            <w:pPr>
              <w:rPr>
                <w:rFonts w:ascii="Arial" w:hAnsi="Arial" w:cs="Arial"/>
                <w:sz w:val="18"/>
                <w:szCs w:val="18"/>
              </w:rPr>
            </w:pPr>
            <w:r w:rsidRPr="0007694E">
              <w:rPr>
                <w:rFonts w:ascii="Arial" w:hAnsi="Arial" w:cs="Arial"/>
                <w:sz w:val="18"/>
                <w:szCs w:val="18"/>
              </w:rPr>
              <w:t>Datum, Unterschrift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8E68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7B" w14:paraId="19CB1854" w14:textId="77777777" w:rsidTr="00880F99">
        <w:trPr>
          <w:trHeight w:val="615"/>
        </w:trPr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97A8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5CBB2" w14:textId="77777777" w:rsidR="0098397B" w:rsidRPr="0007694E" w:rsidRDefault="0098397B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Zenk, 1. Vorsitzende: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1FF6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7B" w14:paraId="1B68194E" w14:textId="77777777" w:rsidTr="00880F99">
        <w:trPr>
          <w:trHeight w:val="615"/>
        </w:trPr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20F0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6988" w14:textId="61DCCB3B" w:rsidR="0098397B" w:rsidRDefault="00B418DF" w:rsidP="00983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17.10.2023                           </w:t>
            </w:r>
            <w:r>
              <w:rPr>
                <w:noProof/>
              </w:rPr>
              <w:drawing>
                <wp:inline distT="0" distB="0" distL="0" distR="0" wp14:anchorId="0D096CDA" wp14:editId="6E6D9330">
                  <wp:extent cx="1371247" cy="495300"/>
                  <wp:effectExtent l="0" t="0" r="635" b="0"/>
                  <wp:docPr id="114206916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20" cy="49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7826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7B" w14:paraId="131CB27D" w14:textId="77777777" w:rsidTr="00880F99">
        <w:trPr>
          <w:trHeight w:val="615"/>
        </w:trPr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9477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4584" w14:textId="77777777" w:rsidR="0098397B" w:rsidRDefault="0098397B" w:rsidP="0098397B">
            <w:pPr>
              <w:rPr>
                <w:rFonts w:ascii="Arial" w:hAnsi="Arial" w:cs="Arial"/>
                <w:sz w:val="20"/>
                <w:szCs w:val="20"/>
              </w:rPr>
            </w:pPr>
            <w:r w:rsidRPr="0007694E">
              <w:rPr>
                <w:rFonts w:ascii="Arial" w:hAnsi="Arial" w:cs="Arial"/>
                <w:sz w:val="18"/>
                <w:szCs w:val="18"/>
              </w:rPr>
              <w:t>Datum, Unterschrift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99D8" w14:textId="77777777" w:rsidR="0098397B" w:rsidRDefault="0098397B" w:rsidP="00983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DFE0C" w14:textId="5DFBF339" w:rsidR="0083172B" w:rsidRPr="004B5301" w:rsidRDefault="006821C4" w:rsidP="004B53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sectPr w:rsidR="0083172B" w:rsidRPr="004B53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0D0A" w14:textId="77777777" w:rsidR="00BB5C7D" w:rsidRDefault="00BB5C7D">
      <w:r>
        <w:separator/>
      </w:r>
    </w:p>
  </w:endnote>
  <w:endnote w:type="continuationSeparator" w:id="0">
    <w:p w14:paraId="2BC65422" w14:textId="77777777" w:rsidR="00BB5C7D" w:rsidRDefault="00BB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87E5" w14:textId="77777777" w:rsidR="00BB5C7D" w:rsidRDefault="00BB5C7D">
      <w:r>
        <w:rPr>
          <w:color w:val="000000"/>
        </w:rPr>
        <w:separator/>
      </w:r>
    </w:p>
  </w:footnote>
  <w:footnote w:type="continuationSeparator" w:id="0">
    <w:p w14:paraId="2A62CC14" w14:textId="77777777" w:rsidR="00BB5C7D" w:rsidRDefault="00BB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5F11"/>
    <w:multiLevelType w:val="multilevel"/>
    <w:tmpl w:val="9B6858C0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0DB0A40"/>
    <w:multiLevelType w:val="hybridMultilevel"/>
    <w:tmpl w:val="63CE67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26BA"/>
    <w:multiLevelType w:val="hybridMultilevel"/>
    <w:tmpl w:val="634E0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6577"/>
    <w:multiLevelType w:val="hybridMultilevel"/>
    <w:tmpl w:val="8AEAC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1C07"/>
    <w:multiLevelType w:val="hybridMultilevel"/>
    <w:tmpl w:val="A3DA5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452D8"/>
    <w:multiLevelType w:val="multilevel"/>
    <w:tmpl w:val="E1588E08"/>
    <w:lvl w:ilvl="0">
      <w:numFmt w:val="bullet"/>
      <w:lvlText w:val="-"/>
      <w:lvlJc w:val="left"/>
      <w:pPr>
        <w:ind w:left="177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6" w15:restartNumberingAfterBreak="0">
    <w:nsid w:val="5A1D5CF0"/>
    <w:multiLevelType w:val="multilevel"/>
    <w:tmpl w:val="4A143EC2"/>
    <w:lvl w:ilvl="0">
      <w:numFmt w:val="bullet"/>
      <w:lvlText w:val="-"/>
      <w:lvlJc w:val="left"/>
      <w:pPr>
        <w:ind w:left="177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7" w15:restartNumberingAfterBreak="0">
    <w:nsid w:val="5D751854"/>
    <w:multiLevelType w:val="hybridMultilevel"/>
    <w:tmpl w:val="18E2FF3C"/>
    <w:lvl w:ilvl="0" w:tplc="2D98866A">
      <w:start w:val="1"/>
      <w:numFmt w:val="bullet"/>
      <w:lvlText w:val=""/>
      <w:lvlJc w:val="left"/>
      <w:pPr>
        <w:ind w:left="644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F1885"/>
    <w:multiLevelType w:val="multilevel"/>
    <w:tmpl w:val="A1748C8C"/>
    <w:lvl w:ilvl="0">
      <w:numFmt w:val="bullet"/>
      <w:lvlText w:val="-"/>
      <w:lvlJc w:val="left"/>
      <w:pPr>
        <w:ind w:left="1691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24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1" w:hanging="360"/>
      </w:pPr>
      <w:rPr>
        <w:rFonts w:ascii="Wingdings" w:hAnsi="Wingdings"/>
      </w:rPr>
    </w:lvl>
  </w:abstractNum>
  <w:abstractNum w:abstractNumId="9" w15:restartNumberingAfterBreak="0">
    <w:nsid w:val="6D7F66D9"/>
    <w:multiLevelType w:val="hybridMultilevel"/>
    <w:tmpl w:val="9A5AF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26707">
    <w:abstractNumId w:val="8"/>
  </w:num>
  <w:num w:numId="2" w16cid:durableId="1495678197">
    <w:abstractNumId w:val="5"/>
  </w:num>
  <w:num w:numId="3" w16cid:durableId="717704479">
    <w:abstractNumId w:val="6"/>
  </w:num>
  <w:num w:numId="4" w16cid:durableId="287905178">
    <w:abstractNumId w:val="0"/>
  </w:num>
  <w:num w:numId="5" w16cid:durableId="2080786688">
    <w:abstractNumId w:val="3"/>
  </w:num>
  <w:num w:numId="6" w16cid:durableId="1403218374">
    <w:abstractNumId w:val="7"/>
  </w:num>
  <w:num w:numId="7" w16cid:durableId="1075199546">
    <w:abstractNumId w:val="2"/>
  </w:num>
  <w:num w:numId="8" w16cid:durableId="1065108274">
    <w:abstractNumId w:val="4"/>
  </w:num>
  <w:num w:numId="9" w16cid:durableId="1671518048">
    <w:abstractNumId w:val="1"/>
  </w:num>
  <w:num w:numId="10" w16cid:durableId="325399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2B"/>
    <w:rsid w:val="00032126"/>
    <w:rsid w:val="0007694E"/>
    <w:rsid w:val="000B5B20"/>
    <w:rsid w:val="000B6DD2"/>
    <w:rsid w:val="00151280"/>
    <w:rsid w:val="0017632E"/>
    <w:rsid w:val="0019026E"/>
    <w:rsid w:val="001A3A58"/>
    <w:rsid w:val="001C140D"/>
    <w:rsid w:val="001D5D82"/>
    <w:rsid w:val="001F2E9E"/>
    <w:rsid w:val="001F3C53"/>
    <w:rsid w:val="002142A7"/>
    <w:rsid w:val="00223B52"/>
    <w:rsid w:val="00241159"/>
    <w:rsid w:val="00270C8E"/>
    <w:rsid w:val="002D6864"/>
    <w:rsid w:val="002F5B7A"/>
    <w:rsid w:val="0038070B"/>
    <w:rsid w:val="003930E9"/>
    <w:rsid w:val="003B3F89"/>
    <w:rsid w:val="003C59DA"/>
    <w:rsid w:val="0046031F"/>
    <w:rsid w:val="0046191E"/>
    <w:rsid w:val="00482740"/>
    <w:rsid w:val="004B5301"/>
    <w:rsid w:val="00597E53"/>
    <w:rsid w:val="005A1B3B"/>
    <w:rsid w:val="005C0DD2"/>
    <w:rsid w:val="005C39C3"/>
    <w:rsid w:val="00600A3F"/>
    <w:rsid w:val="00627932"/>
    <w:rsid w:val="00634EB3"/>
    <w:rsid w:val="00664CEE"/>
    <w:rsid w:val="00670B4E"/>
    <w:rsid w:val="00677A43"/>
    <w:rsid w:val="006811AC"/>
    <w:rsid w:val="006821C4"/>
    <w:rsid w:val="00690D86"/>
    <w:rsid w:val="006C2BE5"/>
    <w:rsid w:val="006E425F"/>
    <w:rsid w:val="006E6B63"/>
    <w:rsid w:val="00712C46"/>
    <w:rsid w:val="0072037E"/>
    <w:rsid w:val="0074642E"/>
    <w:rsid w:val="00752B4A"/>
    <w:rsid w:val="00766EA3"/>
    <w:rsid w:val="00767AA7"/>
    <w:rsid w:val="00776CEF"/>
    <w:rsid w:val="007831D5"/>
    <w:rsid w:val="007874AE"/>
    <w:rsid w:val="00795615"/>
    <w:rsid w:val="007B143F"/>
    <w:rsid w:val="008306BD"/>
    <w:rsid w:val="0083172B"/>
    <w:rsid w:val="00861A2F"/>
    <w:rsid w:val="00880F99"/>
    <w:rsid w:val="008C7AA5"/>
    <w:rsid w:val="008E7157"/>
    <w:rsid w:val="00942713"/>
    <w:rsid w:val="0098397B"/>
    <w:rsid w:val="009D71E4"/>
    <w:rsid w:val="00A052DB"/>
    <w:rsid w:val="00A05D70"/>
    <w:rsid w:val="00A1730D"/>
    <w:rsid w:val="00A5295B"/>
    <w:rsid w:val="00AC44C7"/>
    <w:rsid w:val="00AF28E4"/>
    <w:rsid w:val="00B166C9"/>
    <w:rsid w:val="00B31660"/>
    <w:rsid w:val="00B418DF"/>
    <w:rsid w:val="00B90669"/>
    <w:rsid w:val="00BB5C7D"/>
    <w:rsid w:val="00BE27F7"/>
    <w:rsid w:val="00C17462"/>
    <w:rsid w:val="00C66D3C"/>
    <w:rsid w:val="00C705C7"/>
    <w:rsid w:val="00C87CE2"/>
    <w:rsid w:val="00CD45AB"/>
    <w:rsid w:val="00CF3F06"/>
    <w:rsid w:val="00D65C0E"/>
    <w:rsid w:val="00DC7678"/>
    <w:rsid w:val="00DD68BD"/>
    <w:rsid w:val="00E56C3B"/>
    <w:rsid w:val="00E70768"/>
    <w:rsid w:val="00EA018C"/>
    <w:rsid w:val="00EA059E"/>
    <w:rsid w:val="00EC52D4"/>
    <w:rsid w:val="00EF0D43"/>
    <w:rsid w:val="00EF4E17"/>
    <w:rsid w:val="00F47469"/>
    <w:rsid w:val="00F901AB"/>
    <w:rsid w:val="00FB21FE"/>
    <w:rsid w:val="00FB7859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E721"/>
  <w15:docId w15:val="{F1FF0457-4261-440F-9483-C7BB334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link w:val="berschrift2Zchn"/>
    <w:uiPriority w:val="9"/>
    <w:qFormat/>
    <w:rsid w:val="00AF28E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28E4"/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table" w:styleId="Tabellenraster">
    <w:name w:val="Table Grid"/>
    <w:basedOn w:val="NormaleTabelle"/>
    <w:uiPriority w:val="59"/>
    <w:rsid w:val="00880F9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0F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F99"/>
    <w:pPr>
      <w:widowControl/>
      <w:suppressAutoHyphens w:val="0"/>
      <w:autoSpaceDN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F99"/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752B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FB21FE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66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669"/>
    <w:rPr>
      <w:rFonts w:ascii="Arial" w:eastAsiaTheme="minorHAnsi" w:hAnsi="Arial" w:cs="Arial"/>
      <w:b/>
      <w:bCs/>
      <w:kern w:val="0"/>
      <w:sz w:val="20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Claudia Zenk</cp:lastModifiedBy>
  <cp:revision>4</cp:revision>
  <cp:lastPrinted>2020-09-26T14:53:00Z</cp:lastPrinted>
  <dcterms:created xsi:type="dcterms:W3CDTF">2023-10-17T15:29:00Z</dcterms:created>
  <dcterms:modified xsi:type="dcterms:W3CDTF">2023-10-17T17:54:00Z</dcterms:modified>
</cp:coreProperties>
</file>